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ascii="宋体" w:eastAsia="宋体" w:cs="宋体" w:hint="eastAsia"/>
          <w:color w:val="000000"/>
          <w:kern w:val="0"/>
          <w:sz w:val="27"/>
          <w:szCs w:val="27"/>
        </w:rPr>
        <w:t>乌苯美司在实体肿瘤的应用研究进展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俞绍鑫，马鸿飞综述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(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浙江康裕制药有限公司，浙江杭州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310020)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7"/>
          <w:szCs w:val="17"/>
        </w:rPr>
      </w:pPr>
      <w:r>
        <w:rPr>
          <w:rFonts w:ascii="宋体" w:eastAsia="宋体" w:cs="宋体" w:hint="eastAsia"/>
          <w:color w:val="000000"/>
          <w:kern w:val="0"/>
          <w:sz w:val="17"/>
          <w:szCs w:val="17"/>
        </w:rPr>
        <w:t>摘要：</w:t>
      </w:r>
      <w:proofErr w:type="gramStart"/>
      <w:r>
        <w:rPr>
          <w:rFonts w:ascii="宋体" w:eastAsia="宋体" w:cs="宋体" w:hint="eastAsia"/>
          <w:color w:val="000000"/>
          <w:kern w:val="0"/>
          <w:sz w:val="17"/>
          <w:szCs w:val="17"/>
        </w:rPr>
        <w:t>鸟苯美</w:t>
      </w:r>
      <w:proofErr w:type="gramEnd"/>
      <w:r>
        <w:rPr>
          <w:rFonts w:ascii="宋体" w:eastAsia="宋体" w:cs="宋体" w:hint="eastAsia"/>
          <w:color w:val="000000"/>
          <w:kern w:val="0"/>
          <w:sz w:val="17"/>
          <w:szCs w:val="17"/>
        </w:rPr>
        <w:t>司</w:t>
      </w:r>
      <w:r>
        <w:rPr>
          <w:rFonts w:ascii="宋体" w:eastAsia="宋体" w:cs="宋体"/>
          <w:color w:val="000000"/>
          <w:kern w:val="0"/>
          <w:sz w:val="17"/>
          <w:szCs w:val="17"/>
        </w:rPr>
        <w:t>(</w:t>
      </w:r>
      <w:proofErr w:type="gramStart"/>
      <w:r>
        <w:rPr>
          <w:rFonts w:ascii="宋体" w:eastAsia="宋体" w:cs="宋体" w:hint="eastAsia"/>
          <w:color w:val="000000"/>
          <w:kern w:val="0"/>
          <w:sz w:val="17"/>
          <w:szCs w:val="17"/>
        </w:rPr>
        <w:t>百士欣</w:t>
      </w:r>
      <w:proofErr w:type="gramEnd"/>
      <w:r>
        <w:rPr>
          <w:rFonts w:ascii="宋体" w:eastAsia="宋体" w:cs="宋体"/>
          <w:color w:val="000000"/>
          <w:kern w:val="0"/>
          <w:sz w:val="17"/>
          <w:szCs w:val="17"/>
        </w:rPr>
        <w:t>)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在国内上市已</w:t>
      </w:r>
      <w:r>
        <w:rPr>
          <w:rFonts w:ascii="宋体" w:eastAsia="宋体" w:cs="宋体"/>
          <w:color w:val="000000"/>
          <w:kern w:val="0"/>
          <w:sz w:val="17"/>
          <w:szCs w:val="17"/>
        </w:rPr>
        <w:t>3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年</w:t>
      </w:r>
      <w:r>
        <w:rPr>
          <w:rFonts w:ascii="宋体" w:eastAsia="宋体" w:cs="宋体"/>
          <w:color w:val="000000"/>
          <w:kern w:val="0"/>
          <w:sz w:val="17"/>
          <w:szCs w:val="17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本文综述其对宾体肿瘤如胃癌、食管癌、肝癌、肠癌、肺癌、鼻咽癌、膀胱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7"/>
          <w:szCs w:val="17"/>
        </w:rPr>
      </w:pPr>
      <w:r>
        <w:rPr>
          <w:rFonts w:ascii="宋体" w:eastAsia="宋体" w:cs="宋体" w:hint="eastAsia"/>
          <w:color w:val="000000"/>
          <w:kern w:val="0"/>
          <w:sz w:val="17"/>
          <w:szCs w:val="17"/>
        </w:rPr>
        <w:t>癌、肾癌、睾丸癌肿、乳腺癌、皮肤鳞癌、恶性黑色素瘤的研究进展和临床应用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7"/>
          <w:szCs w:val="17"/>
        </w:rPr>
      </w:pPr>
      <w:r>
        <w:rPr>
          <w:rFonts w:ascii="宋体" w:eastAsia="宋体" w:cs="宋体" w:hint="eastAsia"/>
          <w:color w:val="000000"/>
          <w:kern w:val="0"/>
          <w:sz w:val="17"/>
          <w:szCs w:val="17"/>
        </w:rPr>
        <w:t>关键词：百士欣：</w:t>
      </w:r>
      <w:proofErr w:type="gramStart"/>
      <w:r>
        <w:rPr>
          <w:rFonts w:ascii="宋体" w:eastAsia="宋体" w:cs="宋体" w:hint="eastAsia"/>
          <w:color w:val="000000"/>
          <w:kern w:val="0"/>
          <w:sz w:val="17"/>
          <w:szCs w:val="17"/>
        </w:rPr>
        <w:t>乌幕美</w:t>
      </w:r>
      <w:proofErr w:type="gramEnd"/>
      <w:r>
        <w:rPr>
          <w:rFonts w:ascii="宋体" w:eastAsia="宋体" w:cs="宋体" w:hint="eastAsia"/>
          <w:color w:val="000000"/>
          <w:kern w:val="0"/>
          <w:sz w:val="17"/>
          <w:szCs w:val="17"/>
        </w:rPr>
        <w:t>司；实体肿瘤；洁疗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7"/>
          <w:szCs w:val="17"/>
        </w:rPr>
      </w:pPr>
      <w:r>
        <w:rPr>
          <w:rFonts w:ascii="宋体" w:eastAsia="宋体" w:cs="宋体" w:hint="eastAsia"/>
          <w:color w:val="000000"/>
          <w:kern w:val="0"/>
          <w:sz w:val="17"/>
          <w:szCs w:val="17"/>
        </w:rPr>
        <w:t>中国分类号：</w:t>
      </w:r>
      <w:r>
        <w:rPr>
          <w:rFonts w:ascii="宋体" w:eastAsia="宋体" w:cs="宋体"/>
          <w:color w:val="000000"/>
          <w:kern w:val="0"/>
          <w:sz w:val="17"/>
          <w:szCs w:val="17"/>
        </w:rPr>
        <w:t xml:space="preserve">R730 53 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文献标识码：</w:t>
      </w:r>
      <w:r>
        <w:rPr>
          <w:rFonts w:ascii="宋体" w:eastAsia="宋体" w:cs="宋体"/>
          <w:color w:val="000000"/>
          <w:kern w:val="0"/>
          <w:sz w:val="17"/>
          <w:szCs w:val="17"/>
        </w:rPr>
        <w:t xml:space="preserve">A 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文章编号：</w:t>
      </w:r>
      <w:r>
        <w:rPr>
          <w:rFonts w:ascii="宋体" w:eastAsia="宋体" w:cs="宋体"/>
          <w:color w:val="000000"/>
          <w:kern w:val="0"/>
          <w:sz w:val="17"/>
          <w:szCs w:val="17"/>
        </w:rPr>
        <w:t>1O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∞</w:t>
      </w:r>
      <w:r>
        <w:rPr>
          <w:rFonts w:ascii="宋体" w:eastAsia="宋体" w:cs="宋体"/>
          <w:color w:val="000000"/>
          <w:kern w:val="0"/>
          <w:sz w:val="17"/>
          <w:szCs w:val="17"/>
        </w:rPr>
        <w:t xml:space="preserve"> 8225</w:t>
      </w:r>
      <w:proofErr w:type="gramStart"/>
      <w:r>
        <w:rPr>
          <w:rFonts w:ascii="宋体" w:eastAsia="宋体" w:cs="宋体" w:hint="eastAsia"/>
          <w:color w:val="000000"/>
          <w:kern w:val="0"/>
          <w:sz w:val="17"/>
          <w:szCs w:val="17"/>
        </w:rPr>
        <w:t>【</w:t>
      </w:r>
      <w:proofErr w:type="gramEnd"/>
      <w:r>
        <w:rPr>
          <w:rFonts w:ascii="宋体" w:eastAsia="宋体" w:cs="宋体"/>
          <w:color w:val="000000"/>
          <w:kern w:val="0"/>
          <w:sz w:val="17"/>
          <w:szCs w:val="17"/>
        </w:rPr>
        <w:t>2002)02 01534)3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乌苯美司</w:t>
      </w:r>
      <w:r>
        <w:rPr>
          <w:rFonts w:ascii="宋体" w:eastAsia="宋体" w:cs="宋体"/>
          <w:color w:val="000000"/>
          <w:kern w:val="0"/>
          <w:sz w:val="19"/>
          <w:szCs w:val="19"/>
        </w:rPr>
        <w:t>(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ubenimex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是</w:t>
      </w:r>
      <w:r>
        <w:rPr>
          <w:rFonts w:ascii="宋体" w:eastAsia="宋体" w:cs="宋体"/>
          <w:color w:val="000000"/>
          <w:kern w:val="0"/>
          <w:sz w:val="19"/>
          <w:szCs w:val="19"/>
        </w:rPr>
        <w:t>1976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年由日本学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者梅泽滨夫从姑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网状链霉菌</w:t>
      </w:r>
      <w:r>
        <w:rPr>
          <w:rFonts w:ascii="宋体" w:eastAsia="宋体" w:cs="宋体"/>
          <w:color w:val="000000"/>
          <w:kern w:val="0"/>
          <w:sz w:val="19"/>
          <w:szCs w:val="19"/>
        </w:rPr>
        <w:t>(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streptomyces</w:t>
      </w:r>
      <w:proofErr w:type="spellEnd"/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oli</w:t>
      </w:r>
      <w:proofErr w:type="spell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voreticuli</w:t>
      </w:r>
      <w:proofErr w:type="spellEnd"/>
      <w:r>
        <w:rPr>
          <w:rFonts w:ascii="宋体" w:eastAsia="宋体" w:cs="宋体"/>
          <w:color w:val="000000"/>
          <w:kern w:val="0"/>
          <w:sz w:val="19"/>
          <w:szCs w:val="19"/>
        </w:rPr>
        <w:t>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的培养液中分离而得的一种低分子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一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肽化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合物。化学名为</w:t>
      </w:r>
      <w:r>
        <w:rPr>
          <w:rFonts w:ascii="宋体" w:eastAsia="宋体" w:cs="宋体"/>
          <w:color w:val="000000"/>
          <w:kern w:val="0"/>
          <w:sz w:val="19"/>
          <w:szCs w:val="19"/>
        </w:rPr>
        <w:t>N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一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[(2S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</w:t>
      </w:r>
      <w:r>
        <w:rPr>
          <w:rFonts w:ascii="宋体" w:eastAsia="宋体" w:cs="宋体"/>
          <w:color w:val="000000"/>
          <w:kern w:val="0"/>
          <w:sz w:val="19"/>
          <w:szCs w:val="19"/>
        </w:rPr>
        <w:t>3R)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氨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摹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羟基</w:t>
      </w:r>
      <w:r>
        <w:rPr>
          <w:rFonts w:ascii="宋体" w:eastAsia="宋体" w:cs="宋体"/>
          <w:color w:val="000000"/>
          <w:kern w:val="0"/>
          <w:sz w:val="19"/>
          <w:szCs w:val="19"/>
        </w:rPr>
        <w:t>4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一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苯</w:t>
      </w:r>
      <w:r>
        <w:rPr>
          <w:rFonts w:ascii="宋体" w:eastAsia="宋体" w:cs="宋体"/>
          <w:color w:val="000000"/>
          <w:kern w:val="0"/>
          <w:sz w:val="19"/>
          <w:szCs w:val="19"/>
        </w:rPr>
        <w:t>1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酰</w:t>
      </w:r>
      <w:r>
        <w:rPr>
          <w:rFonts w:ascii="宋体" w:eastAsia="宋体" w:cs="宋体"/>
          <w:color w:val="000000"/>
          <w:kern w:val="0"/>
          <w:sz w:val="19"/>
          <w:szCs w:val="19"/>
        </w:rPr>
        <w:t>]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一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L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亮氨酸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具有抑制肿瘤细胞表面氨基肽酶</w:t>
      </w:r>
      <w:r>
        <w:rPr>
          <w:rFonts w:ascii="宋体" w:eastAsia="宋体" w:cs="宋体"/>
          <w:color w:val="000000"/>
          <w:kern w:val="0"/>
          <w:sz w:val="19"/>
          <w:szCs w:val="19"/>
        </w:rPr>
        <w:t>B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7"/>
          <w:szCs w:val="17"/>
        </w:rPr>
      </w:pPr>
      <w:r>
        <w:rPr>
          <w:rFonts w:ascii="宋体" w:eastAsia="宋体" w:cs="宋体" w:hint="eastAsia"/>
          <w:color w:val="000000"/>
          <w:kern w:val="0"/>
          <w:sz w:val="17"/>
          <w:szCs w:val="17"/>
        </w:rPr>
        <w:t>作者简介：俞绍鑫</w:t>
      </w:r>
      <w:r>
        <w:rPr>
          <w:rFonts w:ascii="宋体" w:eastAsia="宋体" w:cs="宋体"/>
          <w:color w:val="000000"/>
          <w:kern w:val="0"/>
          <w:sz w:val="17"/>
          <w:szCs w:val="17"/>
        </w:rPr>
        <w:t>(1978 1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．男．浙江诸暨凡，副主任医师．主要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从事临床药学研究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N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和亮氨酸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氨基肚酶作用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，诱导肿瘤细胞凋亡和促进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宿</w:t>
      </w:r>
      <w:r>
        <w:rPr>
          <w:rFonts w:ascii="宋体" w:eastAsia="宋体" w:cs="宋体"/>
          <w:color w:val="000000"/>
          <w:kern w:val="0"/>
          <w:sz w:val="19"/>
          <w:szCs w:val="19"/>
        </w:rPr>
        <w:t>1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：细胞免疫功能，增强抗癌作用的双重功能。</w:t>
      </w:r>
      <w:r>
        <w:rPr>
          <w:rFonts w:ascii="宋体" w:eastAsia="宋体" w:cs="宋体"/>
          <w:color w:val="000000"/>
          <w:kern w:val="0"/>
          <w:sz w:val="19"/>
          <w:szCs w:val="19"/>
        </w:rPr>
        <w:t>l987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年作为具有免疫调节功能的抗癌新药在日本正式上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市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罔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内由四川抗生素工业研究所研制成功，浙江康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裕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制药有限公司生产，为国家二类新药，商品名百士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欣，已于</w:t>
      </w:r>
      <w:r>
        <w:rPr>
          <w:rFonts w:ascii="宋体" w:eastAsia="宋体" w:cs="宋体"/>
          <w:color w:val="000000"/>
          <w:kern w:val="0"/>
          <w:sz w:val="19"/>
          <w:szCs w:val="19"/>
        </w:rPr>
        <w:t>1998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年上市。现综述其对实体肿瘤的研究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和</w:t>
      </w:r>
      <w:proofErr w:type="gram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临床应用。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10101"/>
          <w:kern w:val="0"/>
          <w:sz w:val="12"/>
          <w:szCs w:val="12"/>
        </w:rPr>
      </w:pPr>
      <w:r>
        <w:rPr>
          <w:rFonts w:ascii="AdobeSongStd-Light" w:eastAsia="AdobeSongStd-Light" w:cs="AdobeSongStd-Light" w:hint="eastAsia"/>
          <w:color w:val="010101"/>
          <w:kern w:val="0"/>
          <w:sz w:val="12"/>
          <w:szCs w:val="12"/>
        </w:rPr>
        <w:t>维普资讯</w:t>
      </w:r>
      <w:r>
        <w:rPr>
          <w:rFonts w:ascii="AdobeSongStd-Light" w:eastAsia="AdobeSongStd-Light" w:cs="AdobeSongStd-Light"/>
          <w:color w:val="010101"/>
          <w:kern w:val="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10101"/>
          <w:kern w:val="0"/>
          <w:sz w:val="12"/>
          <w:szCs w:val="12"/>
        </w:rPr>
        <w:t>http://www.cqvip.com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7"/>
          <w:szCs w:val="17"/>
        </w:rPr>
      </w:pPr>
      <w:r>
        <w:rPr>
          <w:rFonts w:ascii="宋体" w:eastAsia="宋体" w:cs="宋体"/>
          <w:color w:val="000000"/>
          <w:kern w:val="0"/>
          <w:sz w:val="17"/>
          <w:szCs w:val="17"/>
        </w:rPr>
        <w:t xml:space="preserve">l54 </w:t>
      </w:r>
      <w:proofErr w:type="gramStart"/>
      <w:r>
        <w:rPr>
          <w:rFonts w:ascii="宋体" w:eastAsia="宋体" w:cs="宋体" w:hint="eastAsia"/>
          <w:color w:val="000000"/>
          <w:kern w:val="0"/>
          <w:sz w:val="17"/>
          <w:szCs w:val="17"/>
        </w:rPr>
        <w:t>国外压学肿瘤</w:t>
      </w:r>
      <w:proofErr w:type="gramEnd"/>
      <w:r>
        <w:rPr>
          <w:rFonts w:ascii="宋体" w:eastAsia="宋体" w:cs="宋体" w:hint="eastAsia"/>
          <w:color w:val="000000"/>
          <w:kern w:val="0"/>
          <w:sz w:val="17"/>
          <w:szCs w:val="17"/>
        </w:rPr>
        <w:t>学分册</w:t>
      </w:r>
      <w:r>
        <w:rPr>
          <w:rFonts w:ascii="宋体" w:eastAsia="宋体" w:cs="宋体"/>
          <w:color w:val="000000"/>
          <w:kern w:val="0"/>
          <w:sz w:val="17"/>
          <w:szCs w:val="17"/>
        </w:rPr>
        <w:t>2002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年</w:t>
      </w:r>
      <w:r>
        <w:rPr>
          <w:rFonts w:ascii="宋体" w:eastAsia="宋体" w:cs="宋体"/>
          <w:color w:val="000000"/>
          <w:kern w:val="0"/>
          <w:sz w:val="17"/>
          <w:szCs w:val="17"/>
        </w:rPr>
        <w:t>4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月第</w:t>
      </w:r>
      <w:r>
        <w:rPr>
          <w:rFonts w:ascii="宋体" w:eastAsia="宋体" w:cs="宋体"/>
          <w:color w:val="000000"/>
          <w:kern w:val="0"/>
          <w:sz w:val="17"/>
          <w:szCs w:val="17"/>
        </w:rPr>
        <w:t>29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卷第</w:t>
      </w:r>
      <w:r>
        <w:rPr>
          <w:rFonts w:ascii="宋体" w:eastAsia="宋体" w:cs="宋体"/>
          <w:color w:val="000000"/>
          <w:kern w:val="0"/>
          <w:sz w:val="17"/>
          <w:szCs w:val="17"/>
        </w:rPr>
        <w:t>2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期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1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胃癌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ENhara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等报告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百士欣对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甲基硝基亚硝基胍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(MNNG)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诱导鼠胃癌的作用，百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士欣治疗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分两组：一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组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0 5mg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／</w:t>
      </w:r>
      <w:r>
        <w:rPr>
          <w:rFonts w:ascii="宋体" w:eastAsia="宋体" w:cs="宋体"/>
          <w:color w:val="000000"/>
          <w:kern w:val="0"/>
          <w:sz w:val="19"/>
          <w:szCs w:val="19"/>
        </w:rPr>
        <w:t>kg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，腹腔内注射，每周</w:t>
      </w:r>
      <w:r>
        <w:rPr>
          <w:rFonts w:ascii="宋体" w:eastAsia="宋体" w:cs="宋体"/>
          <w:color w:val="000000"/>
          <w:kern w:val="0"/>
          <w:sz w:val="19"/>
          <w:szCs w:val="19"/>
        </w:rPr>
        <w:t>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次，共</w:t>
      </w:r>
      <w:r>
        <w:rPr>
          <w:rFonts w:ascii="宋体" w:eastAsia="宋体" w:cs="宋体"/>
          <w:color w:val="000000"/>
          <w:kern w:val="0"/>
          <w:sz w:val="19"/>
          <w:szCs w:val="19"/>
        </w:rPr>
        <w:t>84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周，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与</w:t>
      </w:r>
      <w:r>
        <w:rPr>
          <w:rFonts w:ascii="宋体" w:eastAsia="宋体" w:cs="宋体"/>
          <w:color w:val="000000"/>
          <w:kern w:val="0"/>
          <w:sz w:val="19"/>
          <w:szCs w:val="19"/>
        </w:rPr>
        <w:t>M NG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同时始用；另一组在给予</w:t>
      </w:r>
      <w:r>
        <w:rPr>
          <w:rFonts w:ascii="宋体" w:eastAsia="宋体" w:cs="宋体"/>
          <w:color w:val="000000"/>
          <w:kern w:val="0"/>
          <w:sz w:val="19"/>
          <w:szCs w:val="19"/>
        </w:rPr>
        <w:t>MNNG36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周后开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始给百士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欣，与前组剂量、用法相同，共</w:t>
      </w:r>
      <w:r>
        <w:rPr>
          <w:rFonts w:ascii="宋体" w:eastAsia="宋体" w:cs="宋体"/>
          <w:color w:val="000000"/>
          <w:kern w:val="0"/>
          <w:sz w:val="19"/>
          <w:szCs w:val="19"/>
        </w:rPr>
        <w:t>49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周。</w:t>
      </w:r>
      <w:r>
        <w:rPr>
          <w:rFonts w:ascii="宋体" w:eastAsia="宋体" w:cs="宋体"/>
          <w:color w:val="000000"/>
          <w:kern w:val="0"/>
          <w:sz w:val="19"/>
          <w:szCs w:val="19"/>
        </w:rPr>
        <w:t>84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周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时百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肿瘤大小占对照组的</w:t>
      </w:r>
      <w:r>
        <w:rPr>
          <w:rFonts w:ascii="宋体" w:eastAsia="宋体" w:cs="宋体"/>
          <w:color w:val="000000"/>
          <w:kern w:val="0"/>
          <w:sz w:val="19"/>
          <w:szCs w:val="19"/>
        </w:rPr>
        <w:t>21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％和</w:t>
      </w:r>
      <w:r>
        <w:rPr>
          <w:rFonts w:ascii="宋体" w:eastAsia="宋体" w:cs="宋体"/>
          <w:color w:val="000000"/>
          <w:kern w:val="0"/>
          <w:sz w:val="19"/>
          <w:szCs w:val="19"/>
        </w:rPr>
        <w:t>l9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％。百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</w:t>
      </w:r>
      <w:r>
        <w:rPr>
          <w:rFonts w:ascii="宋体" w:eastAsia="宋体" w:cs="宋体"/>
          <w:color w:val="000000"/>
          <w:kern w:val="0"/>
          <w:sz w:val="19"/>
          <w:szCs w:val="19"/>
        </w:rPr>
        <w:t>49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周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治疗组自然杀伤细胞活力显著增加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1wa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—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hash[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研究了胃癌细胞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株应用百士欣后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对淋巴因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子激活的杀伤细胞</w:t>
      </w:r>
      <w:r>
        <w:rPr>
          <w:rFonts w:ascii="宋体" w:eastAsia="宋体" w:cs="宋体"/>
          <w:color w:val="000000"/>
          <w:kern w:val="0"/>
          <w:sz w:val="19"/>
          <w:szCs w:val="19"/>
        </w:rPr>
        <w:t>(LAK)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的敏感性，结果表明百士欣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提高了</w:t>
      </w:r>
      <w:r>
        <w:rPr>
          <w:rFonts w:ascii="宋体" w:eastAsia="宋体" w:cs="宋体"/>
          <w:color w:val="000000"/>
          <w:kern w:val="0"/>
          <w:sz w:val="19"/>
          <w:szCs w:val="19"/>
        </w:rPr>
        <w:t>IJAK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对胃癌细胞的敏感性。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Hottorl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报告对手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术后的胃癌患者进行百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士欣加喃氟啶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治疗和单纯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喃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氟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啶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治疗的对比试验。浆膜浸润阳性百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29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例，对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照组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24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例，</w:t>
      </w:r>
      <w:r>
        <w:rPr>
          <w:rFonts w:ascii="宋体" w:eastAsia="宋体" w:cs="宋体"/>
          <w:color w:val="000000"/>
          <w:kern w:val="0"/>
          <w:sz w:val="19"/>
          <w:szCs w:val="19"/>
        </w:rPr>
        <w:t>7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年生存率分别为</w:t>
      </w:r>
      <w:r>
        <w:rPr>
          <w:rFonts w:ascii="宋体" w:eastAsia="宋体" w:cs="宋体"/>
          <w:color w:val="000000"/>
          <w:kern w:val="0"/>
          <w:sz w:val="19"/>
          <w:szCs w:val="19"/>
        </w:rPr>
        <w:t>48 3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％和</w:t>
      </w:r>
      <w:r>
        <w:rPr>
          <w:rFonts w:ascii="宋体" w:eastAsia="宋体" w:cs="宋体"/>
          <w:color w:val="000000"/>
          <w:kern w:val="0"/>
          <w:sz w:val="19"/>
          <w:szCs w:val="19"/>
        </w:rPr>
        <w:t>l3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</w:t>
      </w:r>
      <w:r>
        <w:rPr>
          <w:rFonts w:ascii="宋体" w:eastAsia="宋体" w:cs="宋体"/>
          <w:color w:val="000000"/>
          <w:kern w:val="0"/>
          <w:sz w:val="19"/>
          <w:szCs w:val="19"/>
        </w:rPr>
        <w:t>(P&lt;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0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05)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；Ⅲ、Ⅳ期胃癌百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与对照组分别为</w:t>
      </w:r>
      <w:r>
        <w:rPr>
          <w:rFonts w:ascii="宋体" w:eastAsia="宋体" w:cs="宋体"/>
          <w:color w:val="000000"/>
          <w:kern w:val="0"/>
          <w:sz w:val="19"/>
          <w:szCs w:val="19"/>
        </w:rPr>
        <w:t>27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例与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26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例，</w:t>
      </w:r>
      <w:r>
        <w:rPr>
          <w:rFonts w:ascii="宋体" w:eastAsia="宋体" w:cs="宋体"/>
          <w:color w:val="000000"/>
          <w:kern w:val="0"/>
          <w:sz w:val="19"/>
          <w:szCs w:val="19"/>
        </w:rPr>
        <w:t>7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年生存率分别为</w:t>
      </w:r>
      <w:r>
        <w:rPr>
          <w:rFonts w:ascii="宋体" w:eastAsia="宋体" w:cs="宋体"/>
          <w:color w:val="000000"/>
          <w:kern w:val="0"/>
          <w:sz w:val="19"/>
          <w:szCs w:val="19"/>
        </w:rPr>
        <w:t>48 2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与</w:t>
      </w:r>
      <w:r>
        <w:rPr>
          <w:rFonts w:ascii="宋体" w:eastAsia="宋体" w:cs="宋体"/>
          <w:color w:val="000000"/>
          <w:kern w:val="0"/>
          <w:sz w:val="19"/>
          <w:szCs w:val="19"/>
        </w:rPr>
        <w:t>1 8 5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</w:t>
      </w:r>
      <w:r>
        <w:rPr>
          <w:rFonts w:ascii="宋体" w:eastAsia="宋体" w:cs="宋体"/>
          <w:color w:val="000000"/>
          <w:kern w:val="0"/>
          <w:sz w:val="19"/>
          <w:szCs w:val="19"/>
        </w:rPr>
        <w:t>(P&lt;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0 05)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2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食管癌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李炳生报告，在一组可评价的</w:t>
      </w:r>
      <w:r>
        <w:rPr>
          <w:rFonts w:ascii="宋体" w:eastAsia="宋体" w:cs="宋体"/>
          <w:color w:val="000000"/>
          <w:kern w:val="0"/>
          <w:sz w:val="19"/>
          <w:szCs w:val="19"/>
        </w:rPr>
        <w:t>281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例食管癌中，手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lastRenderedPageBreak/>
        <w:t>术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切除组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术后辅以百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士欣治疗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(59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</w:t>
      </w:r>
      <w:r>
        <w:rPr>
          <w:rFonts w:ascii="宋体" w:eastAsia="宋体" w:cs="宋体"/>
          <w:color w:val="000000"/>
          <w:kern w:val="0"/>
          <w:sz w:val="19"/>
          <w:szCs w:val="19"/>
        </w:rPr>
        <w:t>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与对照组单纯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手术治疗</w:t>
      </w:r>
      <w:r>
        <w:rPr>
          <w:rFonts w:ascii="宋体" w:eastAsia="宋体" w:cs="宋体"/>
          <w:color w:val="000000"/>
          <w:kern w:val="0"/>
          <w:sz w:val="19"/>
          <w:szCs w:val="19"/>
        </w:rPr>
        <w:t>(86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</w:t>
      </w:r>
      <w:r>
        <w:rPr>
          <w:rFonts w:ascii="宋体" w:eastAsia="宋体" w:cs="宋体"/>
          <w:color w:val="000000"/>
          <w:kern w:val="0"/>
          <w:sz w:val="19"/>
          <w:szCs w:val="19"/>
        </w:rPr>
        <w:t>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对比，随访至</w:t>
      </w:r>
      <w:r>
        <w:rPr>
          <w:rFonts w:ascii="宋体" w:eastAsia="宋体" w:cs="宋体"/>
          <w:color w:val="000000"/>
          <w:kern w:val="0"/>
          <w:sz w:val="19"/>
          <w:szCs w:val="19"/>
        </w:rPr>
        <w:t>29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个月，百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士欣组生存</w:t>
      </w:r>
      <w:proofErr w:type="gram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期有延长倾向</w:t>
      </w:r>
      <w:r>
        <w:rPr>
          <w:rFonts w:ascii="宋体" w:eastAsia="宋体" w:cs="宋体"/>
          <w:color w:val="000000"/>
          <w:kern w:val="0"/>
          <w:sz w:val="19"/>
          <w:szCs w:val="19"/>
        </w:rPr>
        <w:t>(P=0 076)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；术前应用放疗加百士欣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(15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</w:t>
      </w:r>
      <w:r>
        <w:rPr>
          <w:rFonts w:ascii="宋体" w:eastAsia="宋体" w:cs="宋体"/>
          <w:color w:val="000000"/>
          <w:kern w:val="0"/>
          <w:sz w:val="19"/>
          <w:szCs w:val="19"/>
        </w:rPr>
        <w:t>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与放疗对照组</w:t>
      </w:r>
      <w:r>
        <w:rPr>
          <w:rFonts w:ascii="宋体" w:eastAsia="宋体" w:cs="宋体"/>
          <w:color w:val="000000"/>
          <w:kern w:val="0"/>
          <w:sz w:val="19"/>
          <w:szCs w:val="19"/>
        </w:rPr>
        <w:t>(24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</w:t>
      </w:r>
      <w:r>
        <w:rPr>
          <w:rFonts w:ascii="宋体" w:eastAsia="宋体" w:cs="宋体"/>
          <w:color w:val="000000"/>
          <w:kern w:val="0"/>
          <w:sz w:val="19"/>
          <w:szCs w:val="19"/>
        </w:rPr>
        <w:t>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比较，百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士欣组原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发灶缩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小明显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(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尸</w:t>
      </w:r>
      <w:r>
        <w:rPr>
          <w:rFonts w:ascii="宋体" w:eastAsia="宋体" w:cs="宋体"/>
          <w:color w:val="000000"/>
          <w:kern w:val="0"/>
          <w:sz w:val="19"/>
          <w:szCs w:val="19"/>
        </w:rPr>
        <w:t>&lt;0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05)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，术后继续以百上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欣治疗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则生存期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7"/>
          <w:szCs w:val="17"/>
        </w:rPr>
      </w:pPr>
      <w:r>
        <w:rPr>
          <w:rFonts w:ascii="宋体" w:eastAsia="宋体" w:cs="宋体" w:hint="eastAsia"/>
          <w:color w:val="000000"/>
          <w:kern w:val="0"/>
          <w:sz w:val="17"/>
          <w:szCs w:val="17"/>
        </w:rPr>
        <w:t>延＆</w:t>
      </w:r>
      <w:r>
        <w:rPr>
          <w:rFonts w:ascii="宋体" w:eastAsia="宋体" w:cs="宋体"/>
          <w:color w:val="000000"/>
          <w:kern w:val="0"/>
          <w:sz w:val="17"/>
          <w:szCs w:val="17"/>
        </w:rPr>
        <w:t>(P=0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．</w:t>
      </w:r>
      <w:r>
        <w:rPr>
          <w:rFonts w:ascii="宋体" w:eastAsia="宋体" w:cs="宋体"/>
          <w:color w:val="000000"/>
          <w:kern w:val="0"/>
          <w:sz w:val="17"/>
          <w:szCs w:val="17"/>
        </w:rPr>
        <w:t>01)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3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肝癌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Abe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等报告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士欣与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博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莱霉索联合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对鼠腹水肝癌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细胞株</w:t>
      </w:r>
      <w:r>
        <w:rPr>
          <w:rFonts w:ascii="宋体" w:eastAsia="宋体" w:cs="宋体"/>
          <w:color w:val="000000"/>
          <w:kern w:val="0"/>
          <w:sz w:val="19"/>
          <w:szCs w:val="19"/>
        </w:rPr>
        <w:t>AH66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的生物学作用进行研究，指出两者联合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有强烈的抑制肿瘤生</w:t>
      </w:r>
      <w:r>
        <w:rPr>
          <w:rFonts w:ascii="宋体" w:eastAsia="宋体" w:cs="宋体"/>
          <w:color w:val="000000"/>
          <w:kern w:val="0"/>
          <w:sz w:val="19"/>
          <w:szCs w:val="19"/>
        </w:rPr>
        <w:t>K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的作用，且为组织学检查所证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实，联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台治疗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组与对照组相比，肿瘤进行性坏死区域增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加．周围淋巴细胞和巨噬细胞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缦润增加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satoh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等在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ddx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鼠脾细胞体外实验的研究中发现．百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士欣增加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干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扰索的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分泌．在鼠移植腹水肝癌细胞株</w:t>
      </w:r>
      <w:r>
        <w:rPr>
          <w:rFonts w:ascii="宋体" w:eastAsia="宋体" w:cs="宋体"/>
          <w:color w:val="000000"/>
          <w:kern w:val="0"/>
          <w:sz w:val="19"/>
          <w:szCs w:val="19"/>
        </w:rPr>
        <w:t>AHI30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AH44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>AH66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应用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百士欣均能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抑制肿瘤细胞的生长，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延长荷瘤鼠的生存期。沈炜明报告以不同剂量百士欣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8"/>
          <w:szCs w:val="18"/>
        </w:rPr>
        <w:t>捐于小鼠</w:t>
      </w:r>
      <w:proofErr w:type="gramEnd"/>
      <w:r>
        <w:rPr>
          <w:rFonts w:ascii="宋体" w:eastAsia="宋体" w:cs="宋体" w:hint="eastAsia"/>
          <w:color w:val="000000"/>
          <w:kern w:val="0"/>
          <w:sz w:val="18"/>
          <w:szCs w:val="18"/>
        </w:rPr>
        <w:t>肝癌</w:t>
      </w:r>
      <w:r>
        <w:rPr>
          <w:rFonts w:ascii="宋体" w:eastAsia="宋体" w:cs="宋体"/>
          <w:color w:val="000000"/>
          <w:kern w:val="0"/>
          <w:sz w:val="18"/>
          <w:szCs w:val="18"/>
        </w:rPr>
        <w:t>}I22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，发现百</w:t>
      </w:r>
      <w:proofErr w:type="gramStart"/>
      <w:r>
        <w:rPr>
          <w:rFonts w:ascii="宋体" w:eastAsia="宋体" w:cs="宋体" w:hint="eastAsia"/>
          <w:color w:val="000000"/>
          <w:kern w:val="0"/>
          <w:sz w:val="18"/>
          <w:szCs w:val="18"/>
        </w:rPr>
        <w:t>士欣呈</w:t>
      </w:r>
      <w:proofErr w:type="gramEnd"/>
      <w:r>
        <w:rPr>
          <w:rFonts w:ascii="宋体" w:eastAsia="宋体" w:cs="宋体" w:hint="eastAsia"/>
          <w:color w:val="000000"/>
          <w:kern w:val="0"/>
          <w:sz w:val="18"/>
          <w:szCs w:val="18"/>
        </w:rPr>
        <w:t>剂量依赖性抑制</w:t>
      </w:r>
      <w:proofErr w:type="gramStart"/>
      <w:r>
        <w:rPr>
          <w:rFonts w:ascii="宋体" w:eastAsia="宋体" w:cs="宋体" w:hint="eastAsia"/>
          <w:color w:val="000000"/>
          <w:kern w:val="0"/>
          <w:sz w:val="18"/>
          <w:szCs w:val="18"/>
        </w:rPr>
        <w:t>肿</w:t>
      </w:r>
      <w:proofErr w:type="gram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瘤细胞生长</w:t>
      </w:r>
      <w:r>
        <w:rPr>
          <w:rFonts w:ascii="宋体" w:eastAsia="宋体" w:cs="宋体"/>
          <w:color w:val="000000"/>
          <w:kern w:val="0"/>
          <w:sz w:val="18"/>
          <w:szCs w:val="18"/>
        </w:rPr>
        <w:t>(P&lt;()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．</w:t>
      </w:r>
      <w:r>
        <w:rPr>
          <w:rFonts w:ascii="宋体" w:eastAsia="宋体" w:cs="宋体"/>
          <w:color w:val="000000"/>
          <w:kern w:val="0"/>
          <w:sz w:val="18"/>
          <w:szCs w:val="18"/>
        </w:rPr>
        <w:t>05)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4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肠癌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Abe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等报告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百士欣在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鼠的</w:t>
      </w:r>
      <w:r>
        <w:rPr>
          <w:rFonts w:ascii="宋体" w:eastAsia="宋体" w:cs="宋体"/>
          <w:color w:val="000000"/>
          <w:kern w:val="0"/>
          <w:sz w:val="19"/>
          <w:szCs w:val="19"/>
        </w:rPr>
        <w:t>Colon26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腺癌同系肿瘤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的抗癌作用，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百七欣有效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地抑制肿擅的生长．且在肿瘤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移植后</w:t>
      </w:r>
      <w:r>
        <w:rPr>
          <w:rFonts w:ascii="宋体" w:eastAsia="宋体" w:cs="宋体"/>
          <w:color w:val="000000"/>
          <w:kern w:val="0"/>
          <w:sz w:val="19"/>
          <w:szCs w:val="19"/>
        </w:rPr>
        <w:t>1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～</w:t>
      </w:r>
      <w:r>
        <w:rPr>
          <w:rFonts w:ascii="宋体" w:eastAsia="宋体" w:cs="宋体"/>
          <w:color w:val="000000"/>
          <w:kern w:val="0"/>
          <w:sz w:val="19"/>
          <w:szCs w:val="19"/>
        </w:rPr>
        <w:t>5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天内给予百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士欣时作用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最强。但对</w:t>
      </w:r>
      <w:r>
        <w:rPr>
          <w:rFonts w:ascii="宋体" w:eastAsia="宋体" w:cs="宋体"/>
          <w:color w:val="000000"/>
          <w:kern w:val="0"/>
          <w:sz w:val="19"/>
          <w:szCs w:val="19"/>
        </w:rPr>
        <w:t>Co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l0n26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腺癌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细胞株无抑制作用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。荷瘤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鼠应用百士欣后</w:t>
      </w:r>
      <w:proofErr w:type="gram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取其脾细胞证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暇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能消除肿瘤细胞。认为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百士欣对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荷瘤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鼠脾细胞有增强抗体依赖细胞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介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导细胞毒作用力和自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然杀伤细胞活力的作用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百士欣不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抑制</w:t>
      </w:r>
      <w:r>
        <w:rPr>
          <w:rFonts w:ascii="宋体" w:eastAsia="宋体" w:cs="宋体"/>
          <w:color w:val="000000"/>
          <w:kern w:val="0"/>
          <w:sz w:val="19"/>
          <w:szCs w:val="19"/>
        </w:rPr>
        <w:t>BALB]C 1213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／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IJn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鼠的</w:t>
      </w:r>
      <w:r>
        <w:rPr>
          <w:rFonts w:ascii="宋体" w:eastAsia="宋体" w:cs="宋体"/>
          <w:color w:val="000000"/>
          <w:kern w:val="0"/>
          <w:sz w:val="19"/>
          <w:szCs w:val="19"/>
        </w:rPr>
        <w:t>Colon26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肿瘤的生长。由此认为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百士欣通过</w:t>
      </w:r>
      <w:proofErr w:type="gram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脾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细胞和可能通过</w:t>
      </w:r>
      <w:r>
        <w:rPr>
          <w:rFonts w:ascii="宋体" w:eastAsia="宋体" w:cs="宋体"/>
          <w:color w:val="000000"/>
          <w:kern w:val="0"/>
          <w:sz w:val="19"/>
          <w:szCs w:val="19"/>
        </w:rPr>
        <w:t>T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细胞的免疫词节作用问接地达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到抗</w:t>
      </w:r>
      <w:r>
        <w:rPr>
          <w:rFonts w:ascii="宋体" w:eastAsia="宋体" w:cs="宋体"/>
          <w:color w:val="000000"/>
          <w:kern w:val="0"/>
          <w:sz w:val="19"/>
          <w:szCs w:val="19"/>
        </w:rPr>
        <w:t>Colon26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腺癌的作用。</w:t>
      </w:r>
      <w:r>
        <w:rPr>
          <w:rFonts w:ascii="宋体" w:eastAsia="宋体" w:cs="宋体"/>
          <w:color w:val="000000"/>
          <w:kern w:val="0"/>
          <w:sz w:val="19"/>
          <w:szCs w:val="19"/>
        </w:rPr>
        <w:t>Abe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等报道百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士欣可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增强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丝裂霉素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一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c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>5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一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氟尿嘧啶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和顺铂对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BAI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</w:t>
      </w:r>
      <w:r>
        <w:rPr>
          <w:rFonts w:ascii="宋体" w:eastAsia="宋体" w:cs="宋体"/>
          <w:color w:val="000000"/>
          <w:kern w:val="0"/>
          <w:sz w:val="19"/>
          <w:szCs w:val="19"/>
        </w:rPr>
        <w:t>R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／</w:t>
      </w:r>
      <w:r>
        <w:rPr>
          <w:rFonts w:ascii="宋体" w:eastAsia="宋体" w:cs="宋体"/>
          <w:color w:val="000000"/>
          <w:kern w:val="0"/>
          <w:sz w:val="19"/>
          <w:szCs w:val="19"/>
        </w:rPr>
        <w:t>C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鼠</w:t>
      </w:r>
      <w:r>
        <w:rPr>
          <w:rFonts w:ascii="宋体" w:eastAsia="宋体" w:cs="宋体"/>
          <w:color w:val="000000"/>
          <w:kern w:val="0"/>
          <w:sz w:val="19"/>
          <w:szCs w:val="19"/>
        </w:rPr>
        <w:t>Colon26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腺癌同系实体肿瘤的抗癌效果。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Yamagashi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等观察</w:t>
      </w:r>
      <w:r>
        <w:rPr>
          <w:rFonts w:ascii="宋体" w:eastAsia="宋体" w:cs="宋体"/>
          <w:color w:val="000000"/>
          <w:kern w:val="0"/>
          <w:sz w:val="19"/>
          <w:szCs w:val="19"/>
        </w:rPr>
        <w:t>23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例胃肠道肿瘤患者细胞免疫的变化，发现与治疗前相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比，</w:t>
      </w:r>
      <w:r>
        <w:rPr>
          <w:rFonts w:ascii="宋体" w:eastAsia="宋体" w:cs="宋体"/>
          <w:color w:val="000000"/>
          <w:kern w:val="0"/>
          <w:sz w:val="19"/>
          <w:szCs w:val="19"/>
        </w:rPr>
        <w:t>74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>79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％的病例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Th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Tc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细胞增加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79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％病例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Ts</w:t>
      </w:r>
      <w:proofErr w:type="spell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细胞降低。</w:t>
      </w:r>
      <w:r>
        <w:rPr>
          <w:rFonts w:ascii="宋体" w:eastAsia="宋体" w:cs="宋体"/>
          <w:color w:val="000000"/>
          <w:kern w:val="0"/>
          <w:sz w:val="19"/>
          <w:szCs w:val="19"/>
        </w:rPr>
        <w:t>56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％的病例</w:t>
      </w:r>
      <w:r>
        <w:rPr>
          <w:rFonts w:ascii="宋体" w:eastAsia="宋体" w:cs="宋体"/>
          <w:color w:val="000000"/>
          <w:kern w:val="0"/>
          <w:sz w:val="19"/>
          <w:szCs w:val="19"/>
        </w:rPr>
        <w:t>IL-2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受体增加；</w:t>
      </w:r>
      <w:r>
        <w:rPr>
          <w:rFonts w:ascii="宋体" w:eastAsia="宋体" w:cs="宋体"/>
          <w:color w:val="000000"/>
          <w:kern w:val="0"/>
          <w:sz w:val="19"/>
          <w:szCs w:val="19"/>
        </w:rPr>
        <w:t>67 96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的病例植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物血凝素细胞母细胞化增加，</w:t>
      </w:r>
      <w:r>
        <w:rPr>
          <w:rFonts w:ascii="宋体" w:eastAsia="宋体" w:cs="宋体"/>
          <w:color w:val="000000"/>
          <w:kern w:val="0"/>
          <w:sz w:val="19"/>
          <w:szCs w:val="19"/>
        </w:rPr>
        <w:t>75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％的病例</w:t>
      </w:r>
      <w:r>
        <w:rPr>
          <w:rFonts w:ascii="宋体" w:eastAsia="宋体" w:cs="宋体"/>
          <w:color w:val="000000"/>
          <w:kern w:val="0"/>
          <w:sz w:val="19"/>
          <w:szCs w:val="19"/>
        </w:rPr>
        <w:t>PPD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皮试反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应升高。这些结果支持百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士欣能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增加胃肠道肿瘤患者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的细胞免疫功能。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5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肺癌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Ezawa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0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报告，在体外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百士欣以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不同的浓度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(0 1ug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／</w:t>
      </w:r>
      <w:r>
        <w:rPr>
          <w:rFonts w:ascii="宋体" w:eastAsia="宋体" w:cs="宋体"/>
          <w:color w:val="000000"/>
          <w:kern w:val="0"/>
          <w:sz w:val="19"/>
          <w:szCs w:val="19"/>
        </w:rPr>
        <w:t>ml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>1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0pg[ml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>10~g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／</w:t>
      </w:r>
      <w:r>
        <w:rPr>
          <w:rFonts w:ascii="宋体" w:eastAsia="宋体" w:cs="宋体"/>
          <w:color w:val="000000"/>
          <w:kern w:val="0"/>
          <w:sz w:val="19"/>
          <w:szCs w:val="19"/>
        </w:rPr>
        <w:t>ml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>100pg[ml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20o 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mI</w:t>
      </w:r>
      <w:proofErr w:type="spellEnd"/>
      <w:r>
        <w:rPr>
          <w:rFonts w:ascii="宋体" w:eastAsia="宋体" w:cs="宋体"/>
          <w:color w:val="000000"/>
          <w:kern w:val="0"/>
          <w:sz w:val="19"/>
          <w:szCs w:val="19"/>
        </w:rPr>
        <w:t>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作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用</w:t>
      </w:r>
      <w:r>
        <w:rPr>
          <w:rFonts w:ascii="宋体" w:eastAsia="宋体" w:cs="宋体"/>
          <w:color w:val="000000"/>
          <w:kern w:val="0"/>
          <w:sz w:val="18"/>
          <w:szCs w:val="18"/>
        </w:rPr>
        <w:t>r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非小细胞肺癌细胞株</w:t>
      </w:r>
      <w:r>
        <w:rPr>
          <w:rFonts w:ascii="宋体" w:eastAsia="宋体" w:cs="宋体"/>
          <w:color w:val="000000"/>
          <w:kern w:val="0"/>
          <w:sz w:val="18"/>
          <w:szCs w:val="18"/>
        </w:rPr>
        <w:t>ABC1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eastAsia="宋体" w:cs="宋体"/>
          <w:color w:val="000000"/>
          <w:kern w:val="0"/>
          <w:sz w:val="18"/>
          <w:szCs w:val="18"/>
        </w:rPr>
        <w:t>RERF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—</w:t>
      </w:r>
      <w:r>
        <w:rPr>
          <w:rFonts w:ascii="宋体" w:eastAsia="宋体" w:cs="宋体"/>
          <w:color w:val="000000"/>
          <w:kern w:val="0"/>
          <w:sz w:val="18"/>
          <w:szCs w:val="18"/>
        </w:rPr>
        <w:t>CL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—</w:t>
      </w:r>
      <w:proofErr w:type="spellStart"/>
      <w:r>
        <w:rPr>
          <w:rFonts w:ascii="宋体" w:eastAsia="宋体" w:cs="宋体"/>
          <w:color w:val="000000"/>
          <w:kern w:val="0"/>
          <w:sz w:val="18"/>
          <w:szCs w:val="18"/>
        </w:rPr>
        <w:t>oK</w:t>
      </w:r>
      <w:proofErr w:type="spellEnd"/>
      <w:r>
        <w:rPr>
          <w:rFonts w:ascii="宋体" w:eastAsia="宋体" w:cs="宋体" w:hint="eastAsia"/>
          <w:color w:val="000000"/>
          <w:kern w:val="0"/>
          <w:sz w:val="18"/>
          <w:szCs w:val="18"/>
        </w:rPr>
        <w:t>、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RERF-LE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—</w:t>
      </w:r>
      <w:r>
        <w:rPr>
          <w:rFonts w:ascii="宋体" w:eastAsia="宋体" w:cs="宋体"/>
          <w:color w:val="000000"/>
          <w:kern w:val="0"/>
          <w:sz w:val="19"/>
          <w:szCs w:val="19"/>
        </w:rPr>
        <w:t>MS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>SQ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S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及</w:t>
      </w:r>
      <w:r>
        <w:rPr>
          <w:rFonts w:ascii="宋体" w:eastAsia="宋体" w:cs="宋体"/>
          <w:color w:val="000000"/>
          <w:kern w:val="0"/>
          <w:sz w:val="19"/>
          <w:szCs w:val="19"/>
        </w:rPr>
        <w:t>EBC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一</w:t>
      </w:r>
      <w:proofErr w:type="gramStart"/>
      <w:r>
        <w:rPr>
          <w:rFonts w:ascii="宋体" w:eastAsia="宋体" w:cs="宋体"/>
          <w:color w:val="000000"/>
          <w:kern w:val="0"/>
          <w:sz w:val="19"/>
          <w:szCs w:val="19"/>
        </w:rPr>
        <w:t>1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，证实除对</w:t>
      </w:r>
      <w:r>
        <w:rPr>
          <w:rFonts w:ascii="宋体" w:eastAsia="宋体" w:cs="宋体"/>
          <w:color w:val="000000"/>
          <w:kern w:val="0"/>
          <w:sz w:val="19"/>
          <w:szCs w:val="19"/>
        </w:rPr>
        <w:t>RERF-LEMS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株腺癌细胞无作用外，对其他</w:t>
      </w:r>
      <w:r>
        <w:rPr>
          <w:rFonts w:ascii="宋体" w:eastAsia="宋体" w:cs="宋体"/>
          <w:color w:val="000000"/>
          <w:kern w:val="0"/>
          <w:sz w:val="19"/>
          <w:szCs w:val="19"/>
        </w:rPr>
        <w:t>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株均有抑制作用，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且对鳞癌的作用尤佳，抑制强度呈剂量和时间依赖性。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lastRenderedPageBreak/>
        <w:t>Mouritzen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报道百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士欣用于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l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、Ⅱ期非小细胞肺癌术后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辅助治疗，百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227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例，对照组</w:t>
      </w:r>
      <w:r>
        <w:rPr>
          <w:rFonts w:ascii="宋体" w:eastAsia="宋体" w:cs="宋体"/>
          <w:color w:val="000000"/>
          <w:kern w:val="0"/>
          <w:sz w:val="19"/>
          <w:szCs w:val="19"/>
        </w:rPr>
        <w:t>237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例。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百士欣在</w:t>
      </w:r>
      <w:proofErr w:type="gram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手术前晚开始口</w:t>
      </w:r>
      <w:r>
        <w:rPr>
          <w:rFonts w:ascii="宋体" w:eastAsia="宋体" w:cs="宋体"/>
          <w:color w:val="000000"/>
          <w:kern w:val="0"/>
          <w:sz w:val="19"/>
          <w:szCs w:val="19"/>
        </w:rPr>
        <w:t>N(90rag)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，术后继续服用，每周</w:t>
      </w:r>
      <w:r>
        <w:rPr>
          <w:rFonts w:ascii="宋体" w:eastAsia="宋体" w:cs="宋体"/>
          <w:color w:val="000000"/>
          <w:kern w:val="0"/>
          <w:sz w:val="19"/>
          <w:szCs w:val="19"/>
        </w:rPr>
        <w:t>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次，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持续</w:t>
      </w:r>
      <w:r>
        <w:rPr>
          <w:rFonts w:ascii="宋体" w:eastAsia="宋体" w:cs="宋体"/>
          <w:color w:val="000000"/>
          <w:kern w:val="0"/>
          <w:sz w:val="19"/>
          <w:szCs w:val="19"/>
        </w:rPr>
        <w:t>5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年。结果中位无病生存期百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1 531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天．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对照组</w:t>
      </w:r>
      <w:r>
        <w:rPr>
          <w:rFonts w:ascii="宋体" w:eastAsia="宋体" w:cs="宋体"/>
          <w:color w:val="000000"/>
          <w:kern w:val="0"/>
          <w:sz w:val="19"/>
          <w:szCs w:val="19"/>
        </w:rPr>
        <w:t>991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天，虽无显著差异，但百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士欣组超过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37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个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月的复发和死亡比例较小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且长期服用未见严重的副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作用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Furuse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等研究不能手术切除的进展型肺鳞癌中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百十欣与化疗和放疗的联合作用。研究组</w:t>
      </w:r>
      <w:r>
        <w:rPr>
          <w:rFonts w:ascii="宋体" w:eastAsia="宋体" w:cs="宋体"/>
          <w:color w:val="000000"/>
          <w:kern w:val="0"/>
          <w:sz w:val="19"/>
          <w:szCs w:val="19"/>
        </w:rPr>
        <w:t>365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例，其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中</w:t>
      </w:r>
      <w:r>
        <w:rPr>
          <w:rFonts w:ascii="宋体" w:eastAsia="宋体" w:cs="宋体"/>
          <w:color w:val="000000"/>
          <w:kern w:val="0"/>
          <w:sz w:val="18"/>
          <w:szCs w:val="18"/>
        </w:rPr>
        <w:t>258</w:t>
      </w:r>
      <w:proofErr w:type="gramStart"/>
      <w:r>
        <w:rPr>
          <w:rFonts w:ascii="宋体" w:eastAsia="宋体" w:cs="宋体" w:hint="eastAsia"/>
          <w:color w:val="000000"/>
          <w:kern w:val="0"/>
          <w:sz w:val="18"/>
          <w:szCs w:val="18"/>
        </w:rPr>
        <w:t>例完成</w:t>
      </w:r>
      <w:proofErr w:type="gramEnd"/>
      <w:r>
        <w:rPr>
          <w:rFonts w:ascii="宋体" w:eastAsia="宋体" w:cs="宋体" w:hint="eastAsia"/>
          <w:color w:val="000000"/>
          <w:kern w:val="0"/>
          <w:sz w:val="18"/>
          <w:szCs w:val="18"/>
        </w:rPr>
        <w:t>放疗后继之化疗；百</w:t>
      </w:r>
      <w:proofErr w:type="gramStart"/>
      <w:r>
        <w:rPr>
          <w:rFonts w:ascii="宋体" w:eastAsia="宋体" w:cs="宋体" w:hint="eastAsia"/>
          <w:color w:val="000000"/>
          <w:kern w:val="0"/>
          <w:sz w:val="18"/>
          <w:szCs w:val="18"/>
        </w:rPr>
        <w:t>士欣组</w:t>
      </w:r>
      <w:proofErr w:type="gramEnd"/>
      <w:r>
        <w:rPr>
          <w:rFonts w:ascii="宋体" w:eastAsia="宋体" w:cs="宋体" w:hint="eastAsia"/>
          <w:color w:val="000000"/>
          <w:kern w:val="0"/>
          <w:sz w:val="18"/>
          <w:szCs w:val="18"/>
        </w:rPr>
        <w:t>和对照组的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50t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生存期分别为</w:t>
      </w:r>
      <w:r>
        <w:rPr>
          <w:rFonts w:ascii="宋体" w:eastAsia="宋体" w:cs="宋体"/>
          <w:color w:val="000000"/>
          <w:kern w:val="0"/>
          <w:sz w:val="19"/>
          <w:szCs w:val="19"/>
        </w:rPr>
        <w:t>449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天和</w:t>
      </w:r>
      <w:r>
        <w:rPr>
          <w:rFonts w:ascii="宋体" w:eastAsia="宋体" w:cs="宋体"/>
          <w:color w:val="000000"/>
          <w:kern w:val="0"/>
          <w:sz w:val="19"/>
          <w:szCs w:val="19"/>
        </w:rPr>
        <w:t>363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天</w:t>
      </w:r>
      <w:r>
        <w:rPr>
          <w:rFonts w:ascii="宋体" w:eastAsia="宋体" w:cs="宋体"/>
          <w:color w:val="000000"/>
          <w:kern w:val="0"/>
          <w:sz w:val="19"/>
          <w:szCs w:val="19"/>
        </w:rPr>
        <w:t>(P=0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0473)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，有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效率为</w:t>
      </w:r>
      <w:r>
        <w:rPr>
          <w:rFonts w:ascii="宋体" w:eastAsia="宋体" w:cs="宋体"/>
          <w:color w:val="000000"/>
          <w:kern w:val="0"/>
          <w:sz w:val="19"/>
          <w:szCs w:val="19"/>
        </w:rPr>
        <w:t>60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9 96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和</w:t>
      </w:r>
      <w:r>
        <w:rPr>
          <w:rFonts w:ascii="宋体" w:eastAsia="宋体" w:cs="宋体"/>
          <w:color w:val="000000"/>
          <w:kern w:val="0"/>
          <w:sz w:val="19"/>
          <w:szCs w:val="19"/>
        </w:rPr>
        <w:t>5O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</w:t>
      </w:r>
      <w:r>
        <w:rPr>
          <w:rFonts w:ascii="宋体" w:eastAsia="宋体" w:cs="宋体"/>
          <w:color w:val="000000"/>
          <w:kern w:val="0"/>
          <w:sz w:val="19"/>
          <w:szCs w:val="19"/>
        </w:rPr>
        <w:t>(P=0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087)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。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Yasumitsu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等报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告</w:t>
      </w:r>
      <w:r>
        <w:rPr>
          <w:rFonts w:ascii="宋体" w:eastAsia="宋体" w:cs="宋体"/>
          <w:color w:val="000000"/>
          <w:kern w:val="0"/>
          <w:sz w:val="19"/>
          <w:szCs w:val="19"/>
        </w:rPr>
        <w:t>153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</w:t>
      </w:r>
      <w:r>
        <w:rPr>
          <w:rFonts w:ascii="宋体" w:eastAsia="宋体" w:cs="宋体"/>
          <w:color w:val="000000"/>
          <w:kern w:val="0"/>
          <w:sz w:val="19"/>
          <w:szCs w:val="19"/>
        </w:rPr>
        <w:t>(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鳞癌</w:t>
      </w:r>
      <w:r>
        <w:rPr>
          <w:rFonts w:ascii="宋体" w:eastAsia="宋体" w:cs="宋体"/>
          <w:color w:val="000000"/>
          <w:kern w:val="0"/>
          <w:sz w:val="19"/>
          <w:szCs w:val="19"/>
        </w:rPr>
        <w:t>72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例、腺癌</w:t>
      </w:r>
      <w:r>
        <w:rPr>
          <w:rFonts w:ascii="宋体" w:eastAsia="宋体" w:cs="宋体"/>
          <w:color w:val="000000"/>
          <w:kern w:val="0"/>
          <w:sz w:val="19"/>
          <w:szCs w:val="19"/>
        </w:rPr>
        <w:t>66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例，其他类型肺癌</w:t>
      </w:r>
      <w:r>
        <w:rPr>
          <w:rFonts w:ascii="宋体" w:eastAsia="宋体" w:cs="宋体"/>
          <w:color w:val="000000"/>
          <w:kern w:val="0"/>
          <w:sz w:val="19"/>
          <w:szCs w:val="19"/>
        </w:rPr>
        <w:t>15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</w:t>
      </w:r>
      <w:r>
        <w:rPr>
          <w:rFonts w:ascii="宋体" w:eastAsia="宋体" w:cs="宋体"/>
          <w:color w:val="000000"/>
          <w:kern w:val="0"/>
          <w:sz w:val="19"/>
          <w:szCs w:val="19"/>
        </w:rPr>
        <w:t>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术后肺癌患者随机临床试验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肺鳞癌百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与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对照组相比生存期有显著延长。郝德治等对</w:t>
      </w:r>
      <w:r>
        <w:rPr>
          <w:rFonts w:ascii="宋体" w:eastAsia="宋体" w:cs="宋体"/>
          <w:color w:val="000000"/>
          <w:kern w:val="0"/>
          <w:sz w:val="19"/>
          <w:szCs w:val="19"/>
        </w:rPr>
        <w:t>50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例肺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鳞癌进行临床试验，百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上欣组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30mg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／</w:t>
      </w:r>
      <w:r>
        <w:rPr>
          <w:rFonts w:ascii="宋体" w:eastAsia="宋体" w:cs="宋体"/>
          <w:color w:val="000000"/>
          <w:kern w:val="0"/>
          <w:sz w:val="19"/>
          <w:szCs w:val="19"/>
        </w:rPr>
        <w:t>d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×</w:t>
      </w:r>
      <w:r>
        <w:rPr>
          <w:rFonts w:ascii="宋体" w:eastAsia="宋体" w:cs="宋体"/>
          <w:color w:val="000000"/>
          <w:kern w:val="0"/>
          <w:sz w:val="19"/>
          <w:szCs w:val="19"/>
        </w:rPr>
        <w:t>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月于化疗开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始前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I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周始用，结果近期有效率分别为</w:t>
      </w:r>
      <w:r>
        <w:rPr>
          <w:rFonts w:ascii="宋体" w:eastAsia="宋体" w:cs="宋体"/>
          <w:color w:val="000000"/>
          <w:kern w:val="0"/>
          <w:sz w:val="19"/>
          <w:szCs w:val="19"/>
        </w:rPr>
        <w:t>56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7 96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与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33 3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</w:t>
      </w:r>
      <w:r>
        <w:rPr>
          <w:rFonts w:ascii="宋体" w:eastAsia="宋体" w:cs="宋体"/>
          <w:color w:val="000000"/>
          <w:kern w:val="0"/>
          <w:sz w:val="19"/>
          <w:szCs w:val="19"/>
        </w:rPr>
        <w:t>(P&gt;0 05)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．治疗</w:t>
      </w:r>
      <w:r>
        <w:rPr>
          <w:rFonts w:ascii="宋体" w:eastAsia="宋体" w:cs="宋体"/>
          <w:color w:val="000000"/>
          <w:kern w:val="0"/>
          <w:sz w:val="19"/>
          <w:szCs w:val="19"/>
        </w:rPr>
        <w:t>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个月、</w:t>
      </w:r>
      <w:r>
        <w:rPr>
          <w:rFonts w:ascii="宋体" w:eastAsia="宋体" w:cs="宋体"/>
          <w:color w:val="000000"/>
          <w:kern w:val="0"/>
          <w:sz w:val="19"/>
          <w:szCs w:val="19"/>
        </w:rPr>
        <w:t>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个月免疫综合疗效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试验组优于对照组</w:t>
      </w:r>
      <w:r>
        <w:rPr>
          <w:rFonts w:ascii="宋体" w:eastAsia="宋体" w:cs="宋体"/>
          <w:color w:val="000000"/>
          <w:kern w:val="0"/>
          <w:sz w:val="18"/>
          <w:szCs w:val="18"/>
        </w:rPr>
        <w:t>(P&lt;0 05)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。试验组</w:t>
      </w:r>
      <w:r>
        <w:rPr>
          <w:rFonts w:ascii="宋体" w:eastAsia="宋体" w:cs="宋体"/>
          <w:color w:val="000000"/>
          <w:kern w:val="0"/>
          <w:sz w:val="18"/>
          <w:szCs w:val="18"/>
        </w:rPr>
        <w:t>6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个月</w:t>
      </w:r>
      <w:r>
        <w:rPr>
          <w:rFonts w:ascii="宋体" w:eastAsia="宋体" w:cs="宋体"/>
          <w:color w:val="000000"/>
          <w:kern w:val="0"/>
          <w:sz w:val="18"/>
          <w:szCs w:val="18"/>
        </w:rPr>
        <w:t>CI)4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／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CIY8 1I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-2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>CI93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>C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【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)4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淋巴细胞绝对值的上升及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sIL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一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2R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的</w:t>
      </w:r>
      <w:r>
        <w:rPr>
          <w:rFonts w:ascii="宋体" w:eastAsia="宋体" w:cs="宋体"/>
          <w:color w:val="000000"/>
          <w:kern w:val="0"/>
          <w:sz w:val="19"/>
          <w:szCs w:val="19"/>
        </w:rPr>
        <w:t>F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降均较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对照组明显</w:t>
      </w:r>
      <w:r>
        <w:rPr>
          <w:rFonts w:ascii="宋体" w:eastAsia="宋体" w:cs="宋体"/>
          <w:color w:val="000000"/>
          <w:kern w:val="0"/>
          <w:sz w:val="19"/>
          <w:szCs w:val="19"/>
        </w:rPr>
        <w:t>(P&lt;0 05)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6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鼻咽癌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李平等进行</w:t>
      </w:r>
      <w:r>
        <w:rPr>
          <w:rFonts w:ascii="宋体" w:eastAsia="宋体" w:cs="宋体"/>
          <w:color w:val="000000"/>
          <w:kern w:val="0"/>
          <w:sz w:val="19"/>
          <w:szCs w:val="19"/>
        </w:rPr>
        <w:t>67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例鼻咽癌，</w:t>
      </w:r>
      <w:r>
        <w:rPr>
          <w:rFonts w:ascii="宋体" w:eastAsia="宋体" w:cs="宋体"/>
          <w:color w:val="000000"/>
          <w:kern w:val="0"/>
          <w:sz w:val="19"/>
          <w:szCs w:val="19"/>
        </w:rPr>
        <w:t>4O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例为放疗联台百士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欣组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4O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例，对照组</w:t>
      </w:r>
      <w:r>
        <w:rPr>
          <w:rFonts w:ascii="宋体" w:eastAsia="宋体" w:cs="宋体"/>
          <w:color w:val="000000"/>
          <w:kern w:val="0"/>
          <w:sz w:val="19"/>
          <w:szCs w:val="19"/>
        </w:rPr>
        <w:t>27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例单纯放疗。结果表明．百士欣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试验组</w:t>
      </w:r>
      <w:r>
        <w:rPr>
          <w:rFonts w:ascii="宋体" w:eastAsia="宋体" w:cs="宋体"/>
          <w:color w:val="000000"/>
          <w:kern w:val="0"/>
          <w:sz w:val="19"/>
          <w:szCs w:val="19"/>
        </w:rPr>
        <w:t>IL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一</w:t>
      </w:r>
      <w:proofErr w:type="gramStart"/>
      <w:r>
        <w:rPr>
          <w:rFonts w:ascii="宋体" w:eastAsia="宋体" w:cs="宋体"/>
          <w:color w:val="000000"/>
          <w:kern w:val="0"/>
          <w:sz w:val="19"/>
          <w:szCs w:val="19"/>
        </w:rPr>
        <w:t>2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>NK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细胞活力，</w:t>
      </w:r>
      <w:r>
        <w:rPr>
          <w:rFonts w:ascii="宋体" w:eastAsia="宋体" w:cs="宋体"/>
          <w:color w:val="000000"/>
          <w:kern w:val="0"/>
          <w:sz w:val="19"/>
          <w:szCs w:val="19"/>
        </w:rPr>
        <w:t>OKT4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／</w:t>
      </w:r>
      <w:r>
        <w:rPr>
          <w:rFonts w:ascii="宋体" w:eastAsia="宋体" w:cs="宋体"/>
          <w:color w:val="000000"/>
          <w:kern w:val="0"/>
          <w:sz w:val="19"/>
          <w:szCs w:val="19"/>
        </w:rPr>
        <w:t>T8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比值的增加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和</w:t>
      </w:r>
      <w:proofErr w:type="gram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sl1 2R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的下降及免疫综合疗效等各项免疫指标的改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善较对照组明显</w:t>
      </w:r>
      <w:r>
        <w:rPr>
          <w:rFonts w:ascii="宋体" w:eastAsia="宋体" w:cs="宋体"/>
          <w:color w:val="000000"/>
          <w:kern w:val="0"/>
          <w:sz w:val="19"/>
          <w:szCs w:val="19"/>
        </w:rPr>
        <w:t>(P&lt;0 05)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，提示百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士欣可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促进鼻咽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癌患者的宿主细胞免疫机能。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10101"/>
          <w:kern w:val="0"/>
          <w:sz w:val="12"/>
          <w:szCs w:val="12"/>
        </w:rPr>
      </w:pPr>
      <w:r>
        <w:rPr>
          <w:rFonts w:ascii="AdobeSongStd-Light" w:eastAsia="AdobeSongStd-Light" w:cs="AdobeSongStd-Light" w:hint="eastAsia"/>
          <w:color w:val="010101"/>
          <w:kern w:val="0"/>
          <w:sz w:val="12"/>
          <w:szCs w:val="12"/>
        </w:rPr>
        <w:t>维普资讯</w:t>
      </w:r>
      <w:r>
        <w:rPr>
          <w:rFonts w:ascii="AdobeSongStd-Light" w:eastAsia="AdobeSongStd-Light" w:cs="AdobeSongStd-Light"/>
          <w:color w:val="010101"/>
          <w:kern w:val="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10101"/>
          <w:kern w:val="0"/>
          <w:sz w:val="12"/>
          <w:szCs w:val="12"/>
        </w:rPr>
        <w:t>http://www.cqvip.com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国外医学肿瘤学分册</w:t>
      </w:r>
      <w:r>
        <w:rPr>
          <w:rFonts w:ascii="宋体" w:eastAsia="宋体" w:cs="宋体"/>
          <w:color w:val="000000"/>
          <w:kern w:val="0"/>
          <w:sz w:val="16"/>
          <w:szCs w:val="16"/>
        </w:rPr>
        <w:t>2002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年</w:t>
      </w:r>
      <w:r>
        <w:rPr>
          <w:rFonts w:ascii="宋体" w:eastAsia="宋体" w:cs="宋体"/>
          <w:color w:val="000000"/>
          <w:kern w:val="0"/>
          <w:sz w:val="16"/>
          <w:szCs w:val="16"/>
        </w:rPr>
        <w:t>4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月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第</w:t>
      </w:r>
      <w:r>
        <w:rPr>
          <w:rFonts w:ascii="宋体" w:eastAsia="宋体" w:cs="宋体"/>
          <w:color w:val="000000"/>
          <w:kern w:val="0"/>
          <w:sz w:val="16"/>
          <w:szCs w:val="16"/>
        </w:rPr>
        <w:t>29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卷第</w:t>
      </w:r>
      <w:r>
        <w:rPr>
          <w:rFonts w:ascii="宋体" w:eastAsia="宋体" w:cs="宋体"/>
          <w:color w:val="000000"/>
          <w:kern w:val="0"/>
          <w:sz w:val="16"/>
          <w:szCs w:val="16"/>
        </w:rPr>
        <w:t>2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期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7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膀胱癌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Bl~gren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等报告对百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士欣治疗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膀胱癌的前瞻性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随机试验，在局部足量放疗后，百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细胞免疫功能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有明显增强，初步结果指出无病生存率在百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更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明显。其后的报道指出百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士欣增加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膀胱癌患者因放疗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受损的血淋巴细胞群免疫功能恢复．百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士欣组呈现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出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对</w:t>
      </w:r>
      <w:r>
        <w:rPr>
          <w:rFonts w:ascii="宋体" w:eastAsia="宋体" w:cs="宋体"/>
          <w:color w:val="000000"/>
          <w:kern w:val="0"/>
          <w:sz w:val="19"/>
          <w:szCs w:val="19"/>
        </w:rPr>
        <w:t>PHA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PPD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反应恢复增加及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lgM</w:t>
      </w:r>
      <w:proofErr w:type="spellEnd"/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分泌能力增加。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OZOFIO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等报告百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士欣加基础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治疗与单纯基础治疗比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较，治疗</w:t>
      </w:r>
      <w:r>
        <w:rPr>
          <w:rFonts w:ascii="宋体" w:eastAsia="宋体" w:cs="宋体"/>
          <w:color w:val="000000"/>
          <w:kern w:val="0"/>
          <w:sz w:val="19"/>
          <w:szCs w:val="19"/>
        </w:rPr>
        <w:t>54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例泌尿生殖系肿瘤，百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在</w:t>
      </w:r>
      <w:r>
        <w:rPr>
          <w:rFonts w:ascii="宋体" w:eastAsia="宋体" w:cs="宋体"/>
          <w:color w:val="000000"/>
          <w:kern w:val="0"/>
          <w:sz w:val="19"/>
          <w:szCs w:val="19"/>
        </w:rPr>
        <w:t>q)4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／</w:t>
      </w:r>
      <w:r>
        <w:rPr>
          <w:rFonts w:ascii="宋体" w:eastAsia="宋体" w:cs="宋体"/>
          <w:color w:val="000000"/>
          <w:kern w:val="0"/>
          <w:sz w:val="19"/>
          <w:szCs w:val="19"/>
        </w:rPr>
        <w:t>(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和</w:t>
      </w:r>
      <w:r>
        <w:rPr>
          <w:rFonts w:ascii="宋体" w:eastAsia="宋体" w:cs="宋体"/>
          <w:color w:val="000000"/>
          <w:kern w:val="0"/>
          <w:sz w:val="19"/>
          <w:szCs w:val="19"/>
        </w:rPr>
        <w:t>PPD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反应的检测中与对照组相比差异有显著意义．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认为百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士欣可以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促进肿瘤患者细胞免疫功能。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8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肾癌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Yoneda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等报告，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士欣对人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肾细胞癌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SN12M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细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胞在浸润过程对细胞外基质酶降解有效应，可以抑制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肿瘤细胞浸润。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lchikawa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等报告百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士欣治疗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2O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泌</w:t>
      </w:r>
      <w:proofErr w:type="gram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lastRenderedPageBreak/>
        <w:t>尿系肿瘤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患者，结果</w:t>
      </w:r>
      <w:r>
        <w:rPr>
          <w:rFonts w:ascii="宋体" w:eastAsia="宋体" w:cs="宋体"/>
          <w:color w:val="000000"/>
          <w:kern w:val="0"/>
          <w:sz w:val="19"/>
          <w:szCs w:val="19"/>
        </w:rPr>
        <w:t>l2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例存活，</w:t>
      </w:r>
      <w:r>
        <w:rPr>
          <w:rFonts w:ascii="宋体" w:eastAsia="宋体" w:cs="宋体"/>
          <w:color w:val="000000"/>
          <w:kern w:val="0"/>
          <w:sz w:val="19"/>
          <w:szCs w:val="19"/>
        </w:rPr>
        <w:t>8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倒死亡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9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乳腺癌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Okuyama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等报告，在鼠未分化乳腺癌细胞体外实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验中应用百士欣和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性激素或前列腺素</w:t>
      </w:r>
      <w:r>
        <w:rPr>
          <w:rFonts w:ascii="宋体" w:eastAsia="宋体" w:cs="宋体"/>
          <w:color w:val="000000"/>
          <w:kern w:val="0"/>
          <w:sz w:val="19"/>
          <w:szCs w:val="19"/>
        </w:rPr>
        <w:t>D2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能诱导癌细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胞的再分化而达到消灭乳腺癌细胞。</w:t>
      </w:r>
      <w:r>
        <w:rPr>
          <w:rFonts w:ascii="宋体" w:eastAsia="宋体" w:cs="宋体"/>
          <w:color w:val="000000"/>
          <w:kern w:val="0"/>
          <w:sz w:val="19"/>
          <w:szCs w:val="19"/>
        </w:rPr>
        <w:t>Fujioka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的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实验研究指出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百士欣抑制细胞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浸润、增殖的机制在于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百士欣通过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预先表达、激活无功能的</w:t>
      </w:r>
      <w:r>
        <w:rPr>
          <w:rFonts w:ascii="宋体" w:eastAsia="宋体" w:cs="宋体"/>
          <w:color w:val="000000"/>
          <w:kern w:val="0"/>
          <w:sz w:val="19"/>
          <w:szCs w:val="19"/>
        </w:rPr>
        <w:t>E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一钙粘莲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素的功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能来诱导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E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钙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牯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连素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介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导的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牯附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。抑制乳腺癌细胞株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YMB-S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的增殖，加强细胞间的粘附抑制肿瘤细胞的挂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润和转移。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10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宫颈癌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沈炜明的实验指出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百士欣对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小鼠移植子宫颈癌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U14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细胞株有明显的旱剂量依赖性的抑制作用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Ue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—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da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认为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百士欣抑制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宫颈癌细胞的浸润是通过细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胞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产物和对肿瘤氨基肽酶调节的明胶酶</w:t>
      </w:r>
      <w:r>
        <w:rPr>
          <w:rFonts w:ascii="宋体" w:eastAsia="宋体" w:cs="宋体"/>
          <w:color w:val="000000"/>
          <w:kern w:val="0"/>
          <w:sz w:val="19"/>
          <w:szCs w:val="19"/>
        </w:rPr>
        <w:t>A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活性的抑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制来实现的。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ll</w:t>
      </w:r>
      <w:proofErr w:type="spellEnd"/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绒毛膜癌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Ino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研究</w:t>
      </w:r>
      <w:r>
        <w:rPr>
          <w:rFonts w:ascii="宋体" w:eastAsia="宋体" w:cs="宋体"/>
          <w:color w:val="000000"/>
          <w:kern w:val="0"/>
          <w:sz w:val="19"/>
          <w:szCs w:val="19"/>
        </w:rPr>
        <w:t>r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氨基肽酶</w:t>
      </w:r>
      <w:r>
        <w:rPr>
          <w:rFonts w:ascii="宋体" w:eastAsia="宋体" w:cs="宋体"/>
          <w:color w:val="000000"/>
          <w:kern w:val="0"/>
          <w:sz w:val="19"/>
          <w:szCs w:val="19"/>
        </w:rPr>
        <w:t>N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在人绒毛膜癌细胞的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表达和抑制其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活性对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癌细胞生长的抑制，证实了百士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欣的作用。其后，</w:t>
      </w:r>
      <w:r>
        <w:rPr>
          <w:rFonts w:ascii="宋体" w:eastAsia="宋体" w:cs="宋体"/>
          <w:color w:val="000000"/>
          <w:kern w:val="0"/>
          <w:sz w:val="19"/>
          <w:szCs w:val="19"/>
        </w:rPr>
        <w:t>[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noi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用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Naucc</w:t>
      </w:r>
      <w:proofErr w:type="spellEnd"/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绒毛膜癌异种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移植的裸鼠模型研究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体内抗肿瘤活性证实，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百士欣在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体内外抑制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Naucc</w:t>
      </w:r>
      <w:proofErr w:type="spellEnd"/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绒毛膜癌的生长，并不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是通过激活效应细胞而是直接抑制细胞生长的作用。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12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恶性黑色素瘤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lkeda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等已完成随机对照临床研究，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士欣组延长</w:t>
      </w:r>
      <w:proofErr w:type="gram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无病期</w:t>
      </w:r>
      <w:r>
        <w:rPr>
          <w:rFonts w:ascii="宋体" w:eastAsia="宋体" w:cs="宋体"/>
          <w:color w:val="000000"/>
          <w:kern w:val="0"/>
          <w:sz w:val="18"/>
          <w:szCs w:val="18"/>
        </w:rPr>
        <w:t>9-20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个月，延长生存期</w:t>
      </w:r>
      <w:r>
        <w:rPr>
          <w:rFonts w:ascii="宋体" w:eastAsia="宋体" w:cs="宋体"/>
          <w:color w:val="000000"/>
          <w:kern w:val="0"/>
          <w:sz w:val="18"/>
          <w:szCs w:val="18"/>
        </w:rPr>
        <w:t>1O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～</w:t>
      </w:r>
      <w:proofErr w:type="gramStart"/>
      <w:r>
        <w:rPr>
          <w:rFonts w:ascii="宋体" w:eastAsia="宋体" w:cs="宋体"/>
          <w:color w:val="000000"/>
          <w:kern w:val="0"/>
          <w:sz w:val="18"/>
          <w:szCs w:val="18"/>
        </w:rPr>
        <w:t>16</w:t>
      </w:r>
      <w:proofErr w:type="gramEnd"/>
      <w:r>
        <w:rPr>
          <w:rFonts w:ascii="宋体" w:eastAsia="宋体" w:cs="宋体" w:hint="eastAsia"/>
          <w:color w:val="000000"/>
          <w:kern w:val="0"/>
          <w:sz w:val="18"/>
          <w:szCs w:val="18"/>
        </w:rPr>
        <w:t>月，认为在恶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性黑色素瘤</w:t>
      </w:r>
      <w:r>
        <w:rPr>
          <w:rFonts w:ascii="宋体" w:eastAsia="宋体" w:cs="宋体"/>
          <w:color w:val="000000"/>
          <w:kern w:val="0"/>
          <w:sz w:val="19"/>
          <w:szCs w:val="19"/>
        </w:rPr>
        <w:t>I}j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、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lJ</w:t>
      </w:r>
      <w:proofErr w:type="spell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期患着的治疗中，百上欣是一种很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有效的药物。</w:t>
      </w:r>
      <w:r>
        <w:rPr>
          <w:rFonts w:ascii="宋体" w:eastAsia="宋体" w:cs="宋体"/>
          <w:color w:val="000000"/>
          <w:kern w:val="0"/>
          <w:sz w:val="19"/>
          <w:szCs w:val="19"/>
        </w:rPr>
        <w:t>Ota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报告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百土欣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对恶性黑色素瘤已进行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了随机对照免疫治疗的研究，无病期和存活期明显延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长。</w:t>
      </w:r>
      <w:r>
        <w:rPr>
          <w:rFonts w:ascii="宋体" w:eastAsia="宋体" w:cs="宋体"/>
          <w:color w:val="000000"/>
          <w:kern w:val="0"/>
          <w:sz w:val="19"/>
          <w:szCs w:val="19"/>
        </w:rPr>
        <w:t>Saiki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等报告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百士欣体外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实验中抑制</w:t>
      </w:r>
      <w:r>
        <w:rPr>
          <w:rFonts w:ascii="宋体" w:eastAsia="宋体" w:cs="宋体"/>
          <w:color w:val="000000"/>
          <w:kern w:val="0"/>
          <w:sz w:val="19"/>
          <w:szCs w:val="19"/>
        </w:rPr>
        <w:t>B16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一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BI 6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黑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色索瘤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细胞的侵袭。认为是通过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百士欣抑制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肿瘤细胞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上的氨基肽酶的作用之故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13 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百士欣的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副作用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I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～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Ⅲ期临床试验</w:t>
      </w:r>
      <w:r>
        <w:rPr>
          <w:rFonts w:ascii="宋体" w:eastAsia="宋体" w:cs="宋体"/>
          <w:color w:val="000000"/>
          <w:kern w:val="0"/>
          <w:sz w:val="19"/>
          <w:szCs w:val="19"/>
        </w:rPr>
        <w:t>939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例受试者中，发生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副作用</w:t>
      </w:r>
      <w:r>
        <w:rPr>
          <w:rFonts w:ascii="宋体" w:eastAsia="宋体" w:cs="宋体"/>
          <w:color w:val="000000"/>
          <w:kern w:val="0"/>
          <w:sz w:val="19"/>
          <w:szCs w:val="19"/>
        </w:rPr>
        <w:t>22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</w:t>
      </w:r>
      <w:r>
        <w:rPr>
          <w:rFonts w:ascii="宋体" w:eastAsia="宋体" w:cs="宋体"/>
          <w:color w:val="000000"/>
          <w:kern w:val="0"/>
          <w:sz w:val="19"/>
          <w:szCs w:val="19"/>
        </w:rPr>
        <w:t>(2 34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</w:t>
      </w:r>
      <w:r>
        <w:rPr>
          <w:rFonts w:ascii="宋体" w:eastAsia="宋体" w:cs="宋体"/>
          <w:color w:val="000000"/>
          <w:kern w:val="0"/>
          <w:sz w:val="19"/>
          <w:szCs w:val="19"/>
        </w:rPr>
        <w:t>)29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人次</w:t>
      </w:r>
      <w:r>
        <w:rPr>
          <w:rFonts w:ascii="宋体" w:eastAsia="宋体" w:cs="宋体"/>
          <w:color w:val="000000"/>
          <w:kern w:val="0"/>
          <w:sz w:val="19"/>
          <w:szCs w:val="19"/>
        </w:rPr>
        <w:t>(3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．</w:t>
      </w:r>
      <w:r>
        <w:rPr>
          <w:rFonts w:ascii="宋体" w:eastAsia="宋体" w:cs="宋体"/>
          <w:color w:val="000000"/>
          <w:kern w:val="0"/>
          <w:sz w:val="19"/>
          <w:szCs w:val="19"/>
        </w:rPr>
        <w:t>09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％</w:t>
      </w:r>
      <w:r>
        <w:rPr>
          <w:rFonts w:ascii="宋体" w:eastAsia="宋体" w:cs="宋体"/>
          <w:color w:val="000000"/>
          <w:kern w:val="0"/>
          <w:sz w:val="19"/>
          <w:szCs w:val="19"/>
        </w:rPr>
        <w:t>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。最多出现的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是皮疹和红斑，共发生</w:t>
      </w:r>
      <w:r>
        <w:rPr>
          <w:rFonts w:ascii="宋体" w:eastAsia="宋体" w:cs="宋体"/>
          <w:color w:val="000000"/>
          <w:kern w:val="0"/>
          <w:sz w:val="19"/>
          <w:szCs w:val="19"/>
        </w:rPr>
        <w:t>15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例。</w:t>
      </w:r>
      <w:r>
        <w:rPr>
          <w:rFonts w:ascii="宋体" w:eastAsia="宋体" w:cs="宋体"/>
          <w:color w:val="000000"/>
          <w:kern w:val="0"/>
          <w:sz w:val="19"/>
          <w:szCs w:val="19"/>
        </w:rPr>
        <w:t>8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例出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现胃肠道反应。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绝大多数症状均在服药过程中或停药后消失，无一例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出现需进行特别处理的不良反应。随机对照试验各项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监测指标的平均值和两组问异常值的分布均无任伺迹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象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显示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百士欣在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安全性上存在问题。有报告Ⅱ期临床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197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例接受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百士欣治疗者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中副作用仅发热</w:t>
      </w:r>
      <w:r>
        <w:rPr>
          <w:rFonts w:ascii="宋体" w:eastAsia="宋体" w:cs="宋体"/>
          <w:color w:val="000000"/>
          <w:kern w:val="0"/>
          <w:sz w:val="19"/>
          <w:szCs w:val="19"/>
        </w:rPr>
        <w:t>1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</w:t>
      </w:r>
      <w:r>
        <w:rPr>
          <w:rFonts w:ascii="宋体" w:eastAsia="宋体" w:cs="宋体"/>
          <w:color w:val="000000"/>
          <w:kern w:val="0"/>
          <w:sz w:val="19"/>
          <w:szCs w:val="19"/>
        </w:rPr>
        <w:t>(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体温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/>
          <w:color w:val="000000"/>
          <w:kern w:val="0"/>
          <w:sz w:val="19"/>
          <w:szCs w:val="19"/>
        </w:rPr>
        <w:t>38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℃</w:t>
      </w:r>
      <w:r>
        <w:rPr>
          <w:rFonts w:ascii="宋体" w:eastAsia="宋体" w:cs="宋体"/>
          <w:color w:val="000000"/>
          <w:kern w:val="0"/>
          <w:sz w:val="19"/>
          <w:szCs w:val="19"/>
        </w:rPr>
        <w:t>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，皮疹、皮肤瘙痒</w:t>
      </w:r>
      <w:r>
        <w:rPr>
          <w:rFonts w:ascii="宋体" w:eastAsia="宋体" w:cs="宋体"/>
          <w:color w:val="000000"/>
          <w:kern w:val="0"/>
          <w:sz w:val="19"/>
          <w:szCs w:val="19"/>
        </w:rPr>
        <w:t>7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例及</w:t>
      </w:r>
      <w:r>
        <w:rPr>
          <w:rFonts w:ascii="宋体" w:eastAsia="宋体" w:cs="宋体"/>
          <w:color w:val="000000"/>
          <w:kern w:val="0"/>
          <w:sz w:val="19"/>
          <w:szCs w:val="19"/>
        </w:rPr>
        <w:t>ALT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升高</w:t>
      </w:r>
      <w:r>
        <w:rPr>
          <w:rFonts w:ascii="宋体" w:eastAsia="宋体" w:cs="宋体"/>
          <w:color w:val="000000"/>
          <w:kern w:val="0"/>
          <w:sz w:val="19"/>
          <w:szCs w:val="19"/>
        </w:rPr>
        <w:t>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倒</w:t>
      </w:r>
      <w:r>
        <w:rPr>
          <w:rFonts w:ascii="宋体" w:eastAsia="宋体" w:cs="宋体"/>
          <w:color w:val="000000"/>
          <w:kern w:val="0"/>
          <w:sz w:val="19"/>
          <w:szCs w:val="19"/>
        </w:rPr>
        <w:t>(ALT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升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高的</w:t>
      </w:r>
      <w:r>
        <w:rPr>
          <w:rFonts w:ascii="宋体" w:eastAsia="宋体" w:cs="宋体"/>
          <w:color w:val="000000"/>
          <w:kern w:val="0"/>
          <w:sz w:val="19"/>
          <w:szCs w:val="19"/>
        </w:rPr>
        <w:t>3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例均同时接受其他化疗</w:t>
      </w:r>
      <w:r>
        <w:rPr>
          <w:rFonts w:ascii="宋体" w:eastAsia="宋体" w:cs="宋体"/>
          <w:color w:val="000000"/>
          <w:kern w:val="0"/>
          <w:sz w:val="19"/>
          <w:szCs w:val="19"/>
        </w:rPr>
        <w:t>)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，化疗暂停后</w:t>
      </w:r>
      <w:r>
        <w:rPr>
          <w:rFonts w:ascii="宋体" w:eastAsia="宋体" w:cs="宋体"/>
          <w:color w:val="000000"/>
          <w:kern w:val="0"/>
          <w:sz w:val="19"/>
          <w:szCs w:val="19"/>
        </w:rPr>
        <w:t>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～</w:t>
      </w:r>
      <w:r>
        <w:rPr>
          <w:rFonts w:ascii="宋体" w:eastAsia="宋体" w:cs="宋体"/>
          <w:color w:val="000000"/>
          <w:kern w:val="0"/>
          <w:sz w:val="19"/>
          <w:szCs w:val="19"/>
        </w:rPr>
        <w:t>4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周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肝功恢复正常，再用百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士欣未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再出现</w:t>
      </w:r>
      <w:r>
        <w:rPr>
          <w:rFonts w:ascii="宋体" w:eastAsia="宋体" w:cs="宋体"/>
          <w:color w:val="000000"/>
          <w:kern w:val="0"/>
          <w:sz w:val="19"/>
          <w:szCs w:val="19"/>
        </w:rPr>
        <w:t>ALT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升高。Ⅲ期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lastRenderedPageBreak/>
        <w:t>试验</w:t>
      </w:r>
      <w:r>
        <w:rPr>
          <w:rFonts w:ascii="宋体" w:eastAsia="宋体" w:cs="宋体"/>
          <w:color w:val="000000"/>
          <w:kern w:val="0"/>
          <w:sz w:val="19"/>
          <w:szCs w:val="19"/>
        </w:rPr>
        <w:t>172</w:t>
      </w: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例出</w:t>
      </w:r>
      <w:proofErr w:type="gramEnd"/>
      <w:r>
        <w:rPr>
          <w:rFonts w:ascii="宋体" w:eastAsia="宋体" w:cs="宋体" w:hint="eastAsia"/>
          <w:color w:val="000000"/>
          <w:kern w:val="0"/>
          <w:sz w:val="19"/>
          <w:szCs w:val="19"/>
        </w:rPr>
        <w:t>现皮疹</w:t>
      </w:r>
      <w:r>
        <w:rPr>
          <w:rFonts w:ascii="宋体" w:eastAsia="宋体" w:cs="宋体"/>
          <w:color w:val="000000"/>
          <w:kern w:val="0"/>
          <w:sz w:val="19"/>
          <w:szCs w:val="19"/>
        </w:rPr>
        <w:t>1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例，恶心</w:t>
      </w:r>
      <w:r>
        <w:rPr>
          <w:rFonts w:ascii="宋体" w:eastAsia="宋体" w:cs="宋体"/>
          <w:color w:val="000000"/>
          <w:kern w:val="0"/>
          <w:sz w:val="19"/>
          <w:szCs w:val="19"/>
        </w:rPr>
        <w:t>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例，均未作特殊处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理．继续用药后消失。</w:t>
      </w:r>
      <w:proofErr w:type="spellStart"/>
      <w:r>
        <w:rPr>
          <w:rFonts w:ascii="宋体" w:eastAsia="宋体" w:cs="宋体"/>
          <w:color w:val="000000"/>
          <w:kern w:val="0"/>
          <w:sz w:val="19"/>
          <w:szCs w:val="19"/>
        </w:rPr>
        <w:t>Nakaym</w:t>
      </w:r>
      <w:proofErr w:type="spellEnd"/>
      <w:r>
        <w:rPr>
          <w:rFonts w:ascii="宋体" w:eastAsia="宋体" w:cs="宋体"/>
          <w:color w:val="000000"/>
          <w:kern w:val="0"/>
          <w:sz w:val="19"/>
          <w:szCs w:val="19"/>
        </w:rPr>
        <w:t>'~a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报告</w:t>
      </w:r>
      <w:r>
        <w:rPr>
          <w:rFonts w:ascii="宋体" w:eastAsia="宋体" w:cs="宋体"/>
          <w:color w:val="000000"/>
          <w:kern w:val="0"/>
          <w:sz w:val="19"/>
          <w:szCs w:val="19"/>
        </w:rPr>
        <w:t>l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例急性髓性自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血病患者于抗白血病治疗缓解</w:t>
      </w:r>
      <w:r>
        <w:rPr>
          <w:rFonts w:ascii="宋体" w:eastAsia="宋体" w:cs="宋体"/>
          <w:color w:val="000000"/>
          <w:kern w:val="0"/>
          <w:sz w:val="19"/>
          <w:szCs w:val="19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月后第</w:t>
      </w:r>
      <w:r>
        <w:rPr>
          <w:rFonts w:ascii="宋体" w:eastAsia="宋体" w:cs="宋体"/>
          <w:color w:val="000000"/>
          <w:kern w:val="0"/>
          <w:sz w:val="19"/>
          <w:szCs w:val="19"/>
        </w:rPr>
        <w:t>2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次应用百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9"/>
          <w:szCs w:val="19"/>
        </w:rPr>
        <w:t>士欣</w:t>
      </w:r>
      <w:proofErr w:type="gramEnd"/>
      <w:r>
        <w:rPr>
          <w:rFonts w:ascii="宋体" w:eastAsia="宋体" w:cs="宋体"/>
          <w:color w:val="000000"/>
          <w:kern w:val="0"/>
          <w:sz w:val="19"/>
          <w:szCs w:val="19"/>
        </w:rPr>
        <w:t>30mg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／</w:t>
      </w:r>
      <w:r>
        <w:rPr>
          <w:rFonts w:ascii="宋体" w:eastAsia="宋体" w:cs="宋体"/>
          <w:color w:val="000000"/>
          <w:kern w:val="0"/>
          <w:sz w:val="19"/>
          <w:szCs w:val="19"/>
        </w:rPr>
        <w:t>d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，第</w:t>
      </w:r>
      <w:r>
        <w:rPr>
          <w:rFonts w:ascii="宋体" w:eastAsia="宋体" w:cs="宋体"/>
          <w:color w:val="000000"/>
          <w:kern w:val="0"/>
          <w:sz w:val="19"/>
          <w:szCs w:val="19"/>
        </w:rPr>
        <w:t>9</w:t>
      </w:r>
      <w:r>
        <w:rPr>
          <w:rFonts w:ascii="宋体" w:eastAsia="宋体" w:cs="宋体" w:hint="eastAsia"/>
          <w:color w:val="000000"/>
          <w:kern w:val="0"/>
          <w:sz w:val="19"/>
          <w:szCs w:val="19"/>
        </w:rPr>
        <w:t>天发现血管内溶血反应，停用百士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9"/>
          <w:szCs w:val="19"/>
        </w:rPr>
      </w:pPr>
      <w:r>
        <w:rPr>
          <w:rFonts w:ascii="宋体" w:eastAsia="宋体" w:cs="宋体" w:hint="eastAsia"/>
          <w:color w:val="000000"/>
          <w:kern w:val="0"/>
          <w:sz w:val="19"/>
          <w:szCs w:val="19"/>
        </w:rPr>
        <w:t>欣并给激素治疗而完全恢复。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 w:hint="eastAsia"/>
          <w:color w:val="000000"/>
          <w:kern w:val="0"/>
          <w:sz w:val="16"/>
          <w:szCs w:val="16"/>
        </w:rPr>
        <w:t>参考文献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5"/>
          <w:szCs w:val="15"/>
        </w:rPr>
      </w:pPr>
      <w:r>
        <w:rPr>
          <w:rFonts w:ascii="宋体" w:eastAsia="宋体" w:cs="宋体"/>
          <w:color w:val="000000"/>
          <w:kern w:val="0"/>
          <w:sz w:val="15"/>
          <w:szCs w:val="15"/>
        </w:rPr>
        <w:t>l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』</w:t>
      </w:r>
      <w:r>
        <w:rPr>
          <w:rFonts w:ascii="宋体" w:eastAsia="宋体" w:cs="宋体"/>
          <w:color w:val="000000"/>
          <w:kern w:val="0"/>
          <w:sz w:val="15"/>
          <w:szCs w:val="15"/>
        </w:rPr>
        <w:t>1wahashi M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、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TammumH</w:t>
      </w:r>
      <w:proofErr w:type="spellEnd"/>
      <w:r>
        <w:rPr>
          <w:rFonts w:ascii="宋体" w:eastAsia="宋体" w:cs="宋体" w:hint="eastAsia"/>
          <w:color w:val="000000"/>
          <w:kern w:val="0"/>
          <w:sz w:val="15"/>
          <w:szCs w:val="15"/>
        </w:rPr>
        <w:t>．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YamaueH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d al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ubEn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帆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ll~trJ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>]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enI</w:t>
      </w:r>
      <w:proofErr w:type="spellEnd"/>
      <w:r>
        <w:rPr>
          <w:rFonts w:ascii="宋体" w:eastAsia="宋体" w:cs="宋体" w:hint="eastAsia"/>
          <w:color w:val="000000"/>
          <w:kern w:val="0"/>
          <w:sz w:val="15"/>
          <w:szCs w:val="15"/>
        </w:rPr>
        <w:t>．</w:t>
      </w:r>
      <w:proofErr w:type="spellStart"/>
      <w:proofErr w:type="gramStart"/>
      <w:r>
        <w:rPr>
          <w:rFonts w:ascii="宋体" w:eastAsia="宋体" w:cs="宋体"/>
          <w:color w:val="000000"/>
          <w:kern w:val="0"/>
          <w:sz w:val="15"/>
          <w:szCs w:val="15"/>
        </w:rPr>
        <w:t>eR</w:t>
      </w:r>
      <w:proofErr w:type="spellEnd"/>
      <w:proofErr w:type="gram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2"/>
          <w:szCs w:val="12"/>
        </w:rPr>
      </w:pPr>
      <w:proofErr w:type="spellStart"/>
      <w:proofErr w:type="gramStart"/>
      <w:r>
        <w:rPr>
          <w:rFonts w:ascii="宋体" w:eastAsia="宋体" w:cs="宋体"/>
          <w:color w:val="000000"/>
          <w:kern w:val="0"/>
          <w:sz w:val="12"/>
          <w:szCs w:val="12"/>
        </w:rPr>
        <w:t>hances</w:t>
      </w:r>
      <w:proofErr w:type="spellEnd"/>
      <w:proofErr w:type="gramEnd"/>
      <w:r>
        <w:rPr>
          <w:rFonts w:ascii="宋体" w:eastAsia="宋体" w:cs="宋体"/>
          <w:color w:val="000000"/>
          <w:kern w:val="0"/>
          <w:sz w:val="12"/>
          <w:szCs w:val="12"/>
        </w:rPr>
        <w:t xml:space="preserve"> the susceptibility of gastric </w:t>
      </w:r>
      <w:proofErr w:type="spellStart"/>
      <w:r>
        <w:rPr>
          <w:rFonts w:ascii="宋体" w:eastAsia="宋体" w:cs="宋体"/>
          <w:color w:val="000000"/>
          <w:kern w:val="0"/>
          <w:sz w:val="12"/>
          <w:szCs w:val="12"/>
        </w:rPr>
        <w:t>c~cer</w:t>
      </w:r>
      <w:proofErr w:type="spellEnd"/>
      <w:r>
        <w:rPr>
          <w:rFonts w:ascii="宋体" w:eastAsia="宋体" w:cs="宋体"/>
          <w:color w:val="000000"/>
          <w:kern w:val="0"/>
          <w:sz w:val="12"/>
          <w:szCs w:val="12"/>
        </w:rPr>
        <w:t xml:space="preserve"> ceil </w:t>
      </w:r>
      <w:proofErr w:type="spellStart"/>
      <w:r>
        <w:rPr>
          <w:rFonts w:ascii="宋体" w:eastAsia="宋体" w:cs="宋体"/>
          <w:color w:val="000000"/>
          <w:kern w:val="0"/>
          <w:sz w:val="12"/>
          <w:szCs w:val="12"/>
        </w:rPr>
        <w:t>li~es</w:t>
      </w:r>
      <w:proofErr w:type="spellEnd"/>
      <w:r>
        <w:rPr>
          <w:rFonts w:ascii="宋体" w:eastAsia="宋体" w:cs="宋体"/>
          <w:color w:val="000000"/>
          <w:kern w:val="0"/>
          <w:sz w:val="12"/>
          <w:szCs w:val="12"/>
        </w:rPr>
        <w:t xml:space="preserve"> to </w:t>
      </w:r>
      <w:proofErr w:type="spellStart"/>
      <w:r>
        <w:rPr>
          <w:rFonts w:ascii="宋体" w:eastAsia="宋体" w:cs="宋体"/>
          <w:color w:val="000000"/>
          <w:kern w:val="0"/>
          <w:sz w:val="12"/>
          <w:szCs w:val="12"/>
        </w:rPr>
        <w:t>lymphokine</w:t>
      </w:r>
      <w:proofErr w:type="spellEnd"/>
      <w:r>
        <w:rPr>
          <w:rFonts w:ascii="宋体" w:eastAsia="宋体" w:cs="宋体"/>
          <w:color w:val="000000"/>
          <w:kern w:val="0"/>
          <w:sz w:val="12"/>
          <w:szCs w:val="12"/>
        </w:rPr>
        <w:t>-a~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5"/>
          <w:szCs w:val="15"/>
        </w:rPr>
      </w:pP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llvated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killer 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celts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[J 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Antlcancer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Res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r>
        <w:rPr>
          <w:rFonts w:ascii="宋体" w:eastAsia="宋体" w:cs="宋体"/>
          <w:color w:val="000000"/>
          <w:kern w:val="0"/>
          <w:sz w:val="15"/>
          <w:szCs w:val="15"/>
        </w:rPr>
        <w:t>1994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r>
        <w:rPr>
          <w:rFonts w:ascii="宋体" w:eastAsia="宋体" w:cs="宋体"/>
          <w:color w:val="000000"/>
          <w:kern w:val="0"/>
          <w:sz w:val="15"/>
          <w:szCs w:val="15"/>
        </w:rPr>
        <w:t>14(4A)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：</w:t>
      </w:r>
      <w:r>
        <w:rPr>
          <w:rFonts w:ascii="宋体" w:eastAsia="宋体" w:cs="宋体"/>
          <w:color w:val="000000"/>
          <w:kern w:val="0"/>
          <w:sz w:val="15"/>
          <w:szCs w:val="15"/>
        </w:rPr>
        <w:t>1563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r>
        <w:rPr>
          <w:rFonts w:ascii="宋体" w:eastAsia="宋体" w:cs="宋体"/>
          <w:color w:val="000000"/>
          <w:kern w:val="0"/>
          <w:sz w:val="15"/>
          <w:szCs w:val="15"/>
        </w:rPr>
        <w:t>1568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5"/>
          <w:szCs w:val="15"/>
        </w:rPr>
      </w:pPr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[2j 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EzawaK</w:t>
      </w:r>
      <w:proofErr w:type="spellEnd"/>
      <w:r>
        <w:rPr>
          <w:rFonts w:ascii="宋体" w:eastAsia="宋体" w:cs="宋体" w:hint="eastAsia"/>
          <w:color w:val="000000"/>
          <w:kern w:val="0"/>
          <w:sz w:val="15"/>
          <w:szCs w:val="15"/>
        </w:rPr>
        <w:t>．</w:t>
      </w:r>
      <w:r>
        <w:rPr>
          <w:rFonts w:ascii="宋体" w:eastAsia="宋体" w:cs="宋体"/>
          <w:color w:val="000000"/>
          <w:kern w:val="0"/>
          <w:sz w:val="15"/>
          <w:szCs w:val="15"/>
        </w:rPr>
        <w:t>Minato K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DoK~zhl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K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r>
        <w:rPr>
          <w:rFonts w:ascii="宋体" w:eastAsia="宋体" w:cs="宋体"/>
          <w:color w:val="000000"/>
          <w:kern w:val="0"/>
          <w:sz w:val="15"/>
          <w:szCs w:val="15"/>
        </w:rPr>
        <w:t>et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口</w:t>
      </w:r>
      <w:r>
        <w:rPr>
          <w:rFonts w:ascii="宋体" w:eastAsia="宋体" w:cs="宋体"/>
          <w:color w:val="000000"/>
          <w:kern w:val="0"/>
          <w:sz w:val="15"/>
          <w:szCs w:val="15"/>
        </w:rPr>
        <w:t>f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．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Induetica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apo</w:t>
      </w:r>
      <w:proofErr w:type="gramStart"/>
      <w:r>
        <w:rPr>
          <w:rFonts w:ascii="宋体" w:eastAsia="宋体" w:cs="宋体"/>
          <w:color w:val="000000"/>
          <w:kern w:val="0"/>
          <w:sz w:val="15"/>
          <w:szCs w:val="15"/>
        </w:rPr>
        <w:t>!atosisbr</w:t>
      </w:r>
      <w:proofErr w:type="spellEnd"/>
      <w:proofErr w:type="gram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4"/>
          <w:szCs w:val="14"/>
        </w:rPr>
      </w:pPr>
      <w:proofErr w:type="spellStart"/>
      <w:proofErr w:type="gramStart"/>
      <w:r>
        <w:rPr>
          <w:rFonts w:ascii="宋体" w:eastAsia="宋体" w:cs="宋体"/>
          <w:color w:val="000000"/>
          <w:kern w:val="0"/>
          <w:sz w:val="14"/>
          <w:szCs w:val="14"/>
        </w:rPr>
        <w:t>Obenlmex</w:t>
      </w:r>
      <w:proofErr w:type="spellEnd"/>
      <w:r>
        <w:rPr>
          <w:rFonts w:ascii="宋体" w:eastAsia="宋体" w:cs="宋体"/>
          <w:color w:val="000000"/>
          <w:kern w:val="0"/>
          <w:sz w:val="14"/>
          <w:szCs w:val="14"/>
        </w:rPr>
        <w:t>(</w:t>
      </w:r>
      <w:proofErr w:type="spellStart"/>
      <w:proofErr w:type="gramEnd"/>
      <w:r>
        <w:rPr>
          <w:rFonts w:ascii="宋体" w:eastAsia="宋体" w:cs="宋体"/>
          <w:color w:val="000000"/>
          <w:kern w:val="0"/>
          <w:sz w:val="14"/>
          <w:szCs w:val="14"/>
        </w:rPr>
        <w:t>Bestmin</w:t>
      </w:r>
      <w:proofErr w:type="spellEnd"/>
      <w:r>
        <w:rPr>
          <w:rFonts w:ascii="宋体" w:eastAsia="宋体" w:cs="宋体"/>
          <w:color w:val="000000"/>
          <w:kern w:val="0"/>
          <w:sz w:val="14"/>
          <w:szCs w:val="14"/>
        </w:rPr>
        <w:t xml:space="preserve">)in human small cell </w:t>
      </w:r>
      <w:proofErr w:type="spellStart"/>
      <w:r>
        <w:rPr>
          <w:rFonts w:ascii="宋体" w:eastAsia="宋体" w:cs="宋体"/>
          <w:color w:val="000000"/>
          <w:kern w:val="0"/>
          <w:sz w:val="14"/>
          <w:szCs w:val="14"/>
        </w:rPr>
        <w:t>inng</w:t>
      </w:r>
      <w:proofErr w:type="spellEnd"/>
      <w:r>
        <w:rPr>
          <w:rFonts w:ascii="宋体" w:eastAsia="宋体" w:cs="宋体"/>
          <w:color w:val="000000"/>
          <w:kern w:val="0"/>
          <w:sz w:val="14"/>
          <w:szCs w:val="14"/>
        </w:rPr>
        <w:t xml:space="preserve"> ca1 f cell Lines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4"/>
          <w:szCs w:val="14"/>
        </w:rPr>
      </w:pPr>
      <w:r>
        <w:rPr>
          <w:rFonts w:ascii="宋体" w:eastAsia="宋体" w:cs="宋体"/>
          <w:color w:val="000000"/>
          <w:kern w:val="0"/>
          <w:sz w:val="14"/>
          <w:szCs w:val="14"/>
        </w:rPr>
        <w:t>[j]</w:t>
      </w:r>
      <w:proofErr w:type="spellStart"/>
      <w:r>
        <w:rPr>
          <w:rFonts w:ascii="宋体" w:eastAsia="宋体" w:cs="宋体"/>
          <w:color w:val="000000"/>
          <w:kern w:val="0"/>
          <w:sz w:val="14"/>
          <w:szCs w:val="14"/>
        </w:rPr>
        <w:t>tt~med</w:t>
      </w:r>
      <w:proofErr w:type="spellEnd"/>
      <w:r>
        <w:rPr>
          <w:rFonts w:ascii="宋体" w:eastAsia="宋体" w:cs="宋体"/>
          <w:color w:val="000000"/>
          <w:kern w:val="0"/>
          <w:sz w:val="14"/>
          <w:szCs w:val="14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14"/>
          <w:szCs w:val="14"/>
        </w:rPr>
        <w:t>pharmaoother</w:t>
      </w:r>
      <w:proofErr w:type="spellEnd"/>
      <w:r>
        <w:rPr>
          <w:rFonts w:ascii="宋体" w:eastAsia="宋体" w:cs="宋体" w:hint="eastAsia"/>
          <w:color w:val="000000"/>
          <w:kern w:val="0"/>
          <w:sz w:val="14"/>
          <w:szCs w:val="14"/>
        </w:rPr>
        <w:t>，</w:t>
      </w:r>
      <w:r>
        <w:rPr>
          <w:rFonts w:ascii="宋体" w:eastAsia="宋体" w:cs="宋体"/>
          <w:color w:val="000000"/>
          <w:kern w:val="0"/>
          <w:sz w:val="14"/>
          <w:szCs w:val="14"/>
        </w:rPr>
        <w:t>1996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．</w:t>
      </w:r>
      <w:r>
        <w:rPr>
          <w:rFonts w:ascii="宋体" w:eastAsia="宋体" w:cs="宋体"/>
          <w:color w:val="000000"/>
          <w:kern w:val="0"/>
          <w:sz w:val="14"/>
          <w:szCs w:val="14"/>
        </w:rPr>
        <w:t>50(6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—</w:t>
      </w:r>
      <w:r>
        <w:rPr>
          <w:rFonts w:ascii="宋体" w:eastAsia="宋体" w:cs="宋体"/>
          <w:color w:val="000000"/>
          <w:kern w:val="0"/>
          <w:sz w:val="14"/>
          <w:szCs w:val="14"/>
        </w:rPr>
        <w:t>7)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：</w:t>
      </w:r>
      <w:r>
        <w:rPr>
          <w:rFonts w:ascii="宋体" w:eastAsia="宋体" w:cs="宋体"/>
          <w:color w:val="000000"/>
          <w:kern w:val="0"/>
          <w:sz w:val="14"/>
          <w:szCs w:val="14"/>
        </w:rPr>
        <w:t>283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—</w:t>
      </w:r>
      <w:r>
        <w:rPr>
          <w:rFonts w:ascii="宋体" w:eastAsia="宋体" w:cs="宋体"/>
          <w:color w:val="000000"/>
          <w:kern w:val="0"/>
          <w:sz w:val="14"/>
          <w:szCs w:val="14"/>
        </w:rPr>
        <w:t>289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5"/>
          <w:szCs w:val="15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15"/>
          <w:szCs w:val="15"/>
        </w:rPr>
        <w:t>【</w:t>
      </w:r>
      <w:proofErr w:type="gram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3 3 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FuiiokaS</w:t>
      </w:r>
      <w:proofErr w:type="spellEnd"/>
      <w:r>
        <w:rPr>
          <w:rFonts w:ascii="宋体" w:eastAsia="宋体" w:cs="宋体" w:hint="eastAsia"/>
          <w:color w:val="000000"/>
          <w:kern w:val="0"/>
          <w:sz w:val="15"/>
          <w:szCs w:val="15"/>
        </w:rPr>
        <w:t>．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KohnoN</w:t>
      </w:r>
      <w:proofErr w:type="spellEnd"/>
      <w:r>
        <w:rPr>
          <w:rFonts w:ascii="宋体" w:eastAsia="宋体" w:cs="宋体" w:hint="eastAsia"/>
          <w:color w:val="000000"/>
          <w:kern w:val="0"/>
          <w:sz w:val="15"/>
          <w:szCs w:val="15"/>
        </w:rPr>
        <w:t>．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Hi~vadaK</w:t>
      </w:r>
      <w:proofErr w:type="spellEnd"/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et 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．</w:t>
      </w:r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1Jbeniraex 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activatest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F~ead</w:t>
      </w:r>
      <w:proofErr w:type="spell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5"/>
          <w:szCs w:val="15"/>
        </w:rPr>
      </w:pP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herin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>-mediated adhesion of a breast gR11~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／</w:t>
      </w:r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-cell line 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YMn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>-S[J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：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Jpn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J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4"/>
          <w:szCs w:val="14"/>
        </w:rPr>
      </w:pPr>
      <w:r>
        <w:rPr>
          <w:rFonts w:ascii="MS Mincho" w:eastAsia="MS Mincho" w:hAnsi="MS Mincho" w:cs="MS Mincho" w:hint="eastAsia"/>
          <w:color w:val="000000"/>
          <w:kern w:val="0"/>
          <w:sz w:val="14"/>
          <w:szCs w:val="14"/>
        </w:rPr>
        <w:t>⋯</w:t>
      </w:r>
      <w:r>
        <w:rPr>
          <w:rFonts w:ascii="宋体" w:eastAsia="宋体" w:cs="宋体"/>
          <w:color w:val="000000"/>
          <w:kern w:val="0"/>
          <w:sz w:val="14"/>
          <w:szCs w:val="14"/>
        </w:rPr>
        <w:t xml:space="preserve"> R 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．</w:t>
      </w:r>
      <w:r>
        <w:rPr>
          <w:rFonts w:ascii="宋体" w:eastAsia="宋体" w:cs="宋体"/>
          <w:color w:val="000000"/>
          <w:kern w:val="0"/>
          <w:sz w:val="14"/>
          <w:szCs w:val="14"/>
        </w:rPr>
        <w:t>1995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．</w:t>
      </w:r>
      <w:r>
        <w:rPr>
          <w:rFonts w:ascii="宋体" w:eastAsia="宋体" w:cs="宋体"/>
          <w:color w:val="000000"/>
          <w:kern w:val="0"/>
          <w:sz w:val="14"/>
          <w:szCs w:val="14"/>
        </w:rPr>
        <w:t>86(4)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：</w:t>
      </w:r>
      <w:r>
        <w:rPr>
          <w:rFonts w:ascii="宋体" w:eastAsia="宋体" w:cs="宋体"/>
          <w:color w:val="000000"/>
          <w:kern w:val="0"/>
          <w:sz w:val="14"/>
          <w:szCs w:val="14"/>
        </w:rPr>
        <w:t>368 373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4"/>
          <w:szCs w:val="1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4"/>
          <w:szCs w:val="4"/>
        </w:rPr>
        <w:t>一</w:t>
      </w:r>
      <w:proofErr w:type="gramEnd"/>
      <w:r>
        <w:rPr>
          <w:rFonts w:ascii="宋体" w:eastAsia="宋体" w:cs="宋体"/>
          <w:color w:val="000000"/>
          <w:kern w:val="0"/>
          <w:sz w:val="4"/>
          <w:szCs w:val="4"/>
        </w:rPr>
        <w:t xml:space="preserve"> </w:t>
      </w:r>
      <w:r>
        <w:rPr>
          <w:rFonts w:ascii="宋体" w:eastAsia="宋体" w:cs="宋体"/>
          <w:color w:val="000000"/>
          <w:kern w:val="0"/>
          <w:sz w:val="14"/>
          <w:szCs w:val="14"/>
        </w:rPr>
        <w:t xml:space="preserve">Ueda M 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、</w:t>
      </w:r>
      <w:proofErr w:type="spellStart"/>
      <w:r>
        <w:rPr>
          <w:rFonts w:ascii="宋体" w:eastAsia="宋体" w:cs="宋体"/>
          <w:color w:val="000000"/>
          <w:kern w:val="0"/>
          <w:sz w:val="14"/>
          <w:szCs w:val="14"/>
        </w:rPr>
        <w:t>Uekl</w:t>
      </w:r>
      <w:proofErr w:type="spellEnd"/>
      <w:r>
        <w:rPr>
          <w:rFonts w:ascii="宋体" w:eastAsia="宋体" w:cs="宋体"/>
          <w:color w:val="000000"/>
          <w:kern w:val="0"/>
          <w:sz w:val="14"/>
          <w:szCs w:val="14"/>
        </w:rPr>
        <w:t xml:space="preserve"> M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，</w:t>
      </w:r>
      <w:proofErr w:type="spellStart"/>
      <w:r>
        <w:rPr>
          <w:rFonts w:ascii="宋体" w:eastAsia="宋体" w:cs="宋体"/>
          <w:color w:val="000000"/>
          <w:kern w:val="0"/>
          <w:sz w:val="14"/>
          <w:szCs w:val="14"/>
        </w:rPr>
        <w:t>Fujil</w:t>
      </w:r>
      <w:proofErr w:type="spellEnd"/>
      <w:r>
        <w:rPr>
          <w:rFonts w:ascii="宋体" w:eastAsia="宋体" w:cs="宋体"/>
          <w:color w:val="000000"/>
          <w:kern w:val="0"/>
          <w:sz w:val="14"/>
          <w:szCs w:val="14"/>
        </w:rPr>
        <w:t xml:space="preserve"> H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，“</w:t>
      </w:r>
      <w:r>
        <w:rPr>
          <w:rFonts w:ascii="宋体" w:eastAsia="宋体" w:cs="宋体"/>
          <w:color w:val="000000"/>
          <w:kern w:val="0"/>
          <w:sz w:val="14"/>
          <w:szCs w:val="14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14"/>
          <w:szCs w:val="14"/>
        </w:rPr>
        <w:t>ai</w:t>
      </w:r>
      <w:proofErr w:type="spellEnd"/>
      <w:r>
        <w:rPr>
          <w:rFonts w:ascii="宋体" w:eastAsia="宋体" w:cs="宋体" w:hint="eastAsia"/>
          <w:color w:val="000000"/>
          <w:kern w:val="0"/>
          <w:sz w:val="14"/>
          <w:szCs w:val="14"/>
        </w:rPr>
        <w:t>，</w:t>
      </w:r>
      <w:r>
        <w:rPr>
          <w:rFonts w:ascii="宋体" w:eastAsia="宋体" w:cs="宋体"/>
          <w:color w:val="000000"/>
          <w:kern w:val="0"/>
          <w:sz w:val="14"/>
          <w:szCs w:val="14"/>
        </w:rPr>
        <w:t>Inhibitol3'effec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西</w:t>
      </w:r>
      <w:r>
        <w:rPr>
          <w:rFonts w:ascii="宋体" w:eastAsia="宋体" w:cs="宋体"/>
          <w:color w:val="000000"/>
          <w:kern w:val="0"/>
          <w:sz w:val="14"/>
          <w:szCs w:val="14"/>
        </w:rPr>
        <w:t>of Ube</w:t>
      </w:r>
      <w:proofErr w:type="gramStart"/>
      <w:r>
        <w:rPr>
          <w:rFonts w:ascii="宋体" w:eastAsia="宋体" w:cs="宋体" w:hint="eastAsia"/>
          <w:color w:val="000000"/>
          <w:kern w:val="0"/>
          <w:sz w:val="14"/>
          <w:szCs w:val="14"/>
        </w:rPr>
        <w:t>兀</w:t>
      </w:r>
      <w:proofErr w:type="spellStart"/>
      <w:proofErr w:type="gramEnd"/>
      <w:r>
        <w:rPr>
          <w:rFonts w:ascii="宋体" w:eastAsia="宋体" w:cs="宋体"/>
          <w:color w:val="000000"/>
          <w:kern w:val="0"/>
          <w:sz w:val="14"/>
          <w:szCs w:val="14"/>
        </w:rPr>
        <w:t>lmex</w:t>
      </w:r>
      <w:proofErr w:type="spell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3"/>
          <w:szCs w:val="13"/>
        </w:rPr>
      </w:pPr>
      <w:r>
        <w:rPr>
          <w:rFonts w:ascii="宋体" w:eastAsia="宋体" w:cs="宋体"/>
          <w:color w:val="000000"/>
          <w:kern w:val="0"/>
          <w:sz w:val="13"/>
          <w:szCs w:val="13"/>
        </w:rPr>
        <w:t>(Besta6n)</w:t>
      </w:r>
      <w:r>
        <w:rPr>
          <w:rFonts w:ascii="宋体" w:eastAsia="宋体" w:cs="宋体" w:hint="eastAsia"/>
          <w:color w:val="000000"/>
          <w:kern w:val="0"/>
          <w:sz w:val="13"/>
          <w:szCs w:val="13"/>
        </w:rPr>
        <w:t>。</w:t>
      </w:r>
      <w:proofErr w:type="gramStart"/>
      <w:r>
        <w:rPr>
          <w:rFonts w:ascii="宋体" w:eastAsia="宋体" w:cs="宋体"/>
          <w:color w:val="000000"/>
          <w:kern w:val="0"/>
          <w:sz w:val="13"/>
          <w:szCs w:val="13"/>
        </w:rPr>
        <w:t>n</w:t>
      </w:r>
      <w:proofErr w:type="gramEnd"/>
      <w:r>
        <w:rPr>
          <w:rFonts w:ascii="宋体" w:eastAsia="宋体" w:cs="宋体"/>
          <w:color w:val="000000"/>
          <w:kern w:val="0"/>
          <w:sz w:val="13"/>
          <w:szCs w:val="13"/>
        </w:rPr>
        <w:t xml:space="preserve"> the </w:t>
      </w:r>
      <w:proofErr w:type="spellStart"/>
      <w:r>
        <w:rPr>
          <w:rFonts w:ascii="宋体" w:eastAsia="宋体" w:cs="宋体"/>
          <w:color w:val="000000"/>
          <w:kern w:val="0"/>
          <w:sz w:val="13"/>
          <w:szCs w:val="13"/>
        </w:rPr>
        <w:t>inv~ion</w:t>
      </w:r>
      <w:proofErr w:type="spellEnd"/>
      <w:r>
        <w:rPr>
          <w:rFonts w:ascii="宋体" w:eastAsia="宋体" w:cs="宋体"/>
          <w:color w:val="000000"/>
          <w:kern w:val="0"/>
          <w:sz w:val="13"/>
          <w:szCs w:val="13"/>
        </w:rPr>
        <w:t xml:space="preserve"> of uterine cervical carcinoma cells and their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5"/>
          <w:szCs w:val="15"/>
        </w:rPr>
      </w:pPr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production and activation of 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gdanrm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A[J]J Med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r>
        <w:rPr>
          <w:rFonts w:ascii="宋体" w:eastAsia="宋体" w:cs="宋体"/>
          <w:color w:val="000000"/>
          <w:kern w:val="0"/>
          <w:sz w:val="15"/>
          <w:szCs w:val="15"/>
        </w:rPr>
        <w:t>1997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r>
        <w:rPr>
          <w:rFonts w:ascii="宋体" w:eastAsia="宋体" w:cs="宋体"/>
          <w:color w:val="000000"/>
          <w:kern w:val="0"/>
          <w:sz w:val="15"/>
          <w:szCs w:val="15"/>
        </w:rPr>
        <w:t>28(3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—</w:t>
      </w:r>
      <w:r>
        <w:rPr>
          <w:rFonts w:ascii="宋体" w:eastAsia="宋体" w:cs="宋体"/>
          <w:color w:val="000000"/>
          <w:kern w:val="0"/>
          <w:sz w:val="15"/>
          <w:szCs w:val="15"/>
        </w:rPr>
        <w:t>4)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：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2"/>
          <w:szCs w:val="12"/>
        </w:rPr>
      </w:pPr>
      <w:r>
        <w:rPr>
          <w:rFonts w:ascii="宋体" w:eastAsia="宋体" w:cs="宋体" w:hint="eastAsia"/>
          <w:color w:val="000000"/>
          <w:kern w:val="0"/>
          <w:sz w:val="12"/>
          <w:szCs w:val="12"/>
        </w:rPr>
        <w:t>】</w:t>
      </w:r>
      <w:r>
        <w:rPr>
          <w:rFonts w:ascii="宋体" w:eastAsia="宋体" w:cs="宋体"/>
          <w:color w:val="000000"/>
          <w:kern w:val="0"/>
          <w:sz w:val="12"/>
          <w:szCs w:val="12"/>
        </w:rPr>
        <w:t>75 l90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5"/>
          <w:szCs w:val="15"/>
        </w:rPr>
      </w:pPr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[5 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Ino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K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．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Goto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S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Okanoto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T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n 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Expression of 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aminopeptidaso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N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2"/>
          <w:szCs w:val="12"/>
        </w:rPr>
      </w:pPr>
      <w:r>
        <w:rPr>
          <w:rFonts w:ascii="宋体" w:eastAsia="宋体" w:cs="宋体"/>
          <w:color w:val="000000"/>
          <w:kern w:val="0"/>
          <w:sz w:val="12"/>
          <w:szCs w:val="12"/>
        </w:rPr>
        <w:t>L</w:t>
      </w:r>
      <w:r>
        <w:rPr>
          <w:rFonts w:ascii="宋体" w:eastAsia="宋体" w:cs="宋体" w:hint="eastAsia"/>
          <w:color w:val="000000"/>
          <w:kern w:val="0"/>
          <w:sz w:val="12"/>
          <w:szCs w:val="12"/>
        </w:rPr>
        <w:t>Ⅱ</w:t>
      </w:r>
      <w:proofErr w:type="gramStart"/>
      <w:r>
        <w:rPr>
          <w:rFonts w:ascii="宋体" w:eastAsia="宋体" w:cs="宋体" w:hint="eastAsia"/>
          <w:color w:val="000000"/>
          <w:kern w:val="0"/>
          <w:sz w:val="12"/>
          <w:szCs w:val="12"/>
        </w:rPr>
        <w:t>】</w:t>
      </w:r>
      <w:proofErr w:type="spellStart"/>
      <w:proofErr w:type="gramEnd"/>
      <w:r>
        <w:rPr>
          <w:rFonts w:ascii="宋体" w:eastAsia="宋体" w:cs="宋体"/>
          <w:color w:val="000000"/>
          <w:kern w:val="0"/>
          <w:sz w:val="12"/>
          <w:szCs w:val="12"/>
        </w:rPr>
        <w:t>hL</w:t>
      </w:r>
      <w:proofErr w:type="spellEnd"/>
      <w:r>
        <w:rPr>
          <w:rFonts w:ascii="宋体" w:eastAsia="宋体" w:cs="宋体" w:hint="eastAsia"/>
          <w:color w:val="000000"/>
          <w:kern w:val="0"/>
          <w:sz w:val="12"/>
          <w:szCs w:val="12"/>
        </w:rPr>
        <w:t>Ⅱ</w:t>
      </w:r>
      <w:r>
        <w:rPr>
          <w:rFonts w:ascii="宋体" w:eastAsia="宋体" w:cs="宋体"/>
          <w:color w:val="000000"/>
          <w:kern w:val="0"/>
          <w:sz w:val="12"/>
          <w:szCs w:val="12"/>
        </w:rPr>
        <w:t xml:space="preserve">nan </w:t>
      </w:r>
      <w:proofErr w:type="spellStart"/>
      <w:r>
        <w:rPr>
          <w:rFonts w:ascii="宋体" w:eastAsia="宋体" w:cs="宋体"/>
          <w:color w:val="000000"/>
          <w:kern w:val="0"/>
          <w:sz w:val="12"/>
          <w:szCs w:val="12"/>
        </w:rPr>
        <w:t>chofiocareirrartm</w:t>
      </w:r>
      <w:proofErr w:type="spellEnd"/>
      <w:r>
        <w:rPr>
          <w:rFonts w:ascii="宋体" w:eastAsia="宋体" w:cs="宋体"/>
          <w:color w:val="000000"/>
          <w:kern w:val="0"/>
          <w:sz w:val="12"/>
          <w:szCs w:val="12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12"/>
          <w:szCs w:val="12"/>
        </w:rPr>
        <w:t>oe</w:t>
      </w:r>
      <w:proofErr w:type="spellEnd"/>
      <w:r>
        <w:rPr>
          <w:rFonts w:ascii="宋体" w:eastAsia="宋体" w:cs="宋体"/>
          <w:color w:val="000000"/>
          <w:kern w:val="0"/>
          <w:sz w:val="12"/>
          <w:szCs w:val="12"/>
        </w:rPr>
        <w:t>[Is and cell growth suppression by the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inhibition of </w:t>
      </w:r>
      <w:proofErr w:type="spellStart"/>
      <w:r>
        <w:rPr>
          <w:rFonts w:ascii="宋体" w:eastAsia="宋体" w:cs="宋体"/>
          <w:color w:val="000000"/>
          <w:kern w:val="0"/>
          <w:sz w:val="16"/>
          <w:szCs w:val="16"/>
        </w:rPr>
        <w:t>anfinopeptidaseN</w:t>
      </w:r>
      <w:proofErr w:type="spellEnd"/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 8ctm y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：</w:t>
      </w:r>
      <w:r>
        <w:rPr>
          <w:rFonts w:ascii="宋体" w:eastAsia="宋体" w:cs="宋体"/>
          <w:color w:val="000000"/>
          <w:kern w:val="0"/>
          <w:sz w:val="16"/>
          <w:szCs w:val="16"/>
        </w:rPr>
        <w:t>J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：．</w:t>
      </w:r>
      <w:proofErr w:type="spellStart"/>
      <w:r>
        <w:rPr>
          <w:rFonts w:ascii="宋体" w:eastAsia="宋体" w:cs="宋体"/>
          <w:color w:val="000000"/>
          <w:kern w:val="0"/>
          <w:sz w:val="16"/>
          <w:szCs w:val="16"/>
        </w:rPr>
        <w:t>Jp</w:t>
      </w:r>
      <w:proofErr w:type="spellEnd"/>
      <w:r>
        <w:rPr>
          <w:rFonts w:ascii="宋体" w:eastAsia="宋体" w:cs="宋体" w:hint="eastAsia"/>
          <w:color w:val="000000"/>
          <w:kern w:val="0"/>
          <w:sz w:val="16"/>
          <w:szCs w:val="16"/>
        </w:rPr>
        <w:t>Ⅱ</w:t>
      </w:r>
      <w:r>
        <w:rPr>
          <w:rFonts w:ascii="宋体" w:eastAsia="宋体" w:cs="宋体"/>
          <w:color w:val="000000"/>
          <w:kern w:val="0"/>
          <w:sz w:val="16"/>
          <w:szCs w:val="16"/>
        </w:rPr>
        <w:t xml:space="preserve">J call{~l-R 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．</w:t>
      </w:r>
      <w:r>
        <w:rPr>
          <w:rFonts w:ascii="宋体" w:eastAsia="宋体" w:cs="宋体"/>
          <w:color w:val="000000"/>
          <w:kern w:val="0"/>
          <w:sz w:val="16"/>
          <w:szCs w:val="16"/>
        </w:rPr>
        <w:t>1994</w:t>
      </w:r>
      <w:r>
        <w:rPr>
          <w:rFonts w:ascii="宋体" w:eastAsia="宋体" w:cs="宋体" w:hint="eastAsia"/>
          <w:color w:val="000000"/>
          <w:kern w:val="0"/>
          <w:sz w:val="16"/>
          <w:szCs w:val="16"/>
        </w:rPr>
        <w:t>．</w:t>
      </w:r>
      <w:r>
        <w:rPr>
          <w:rFonts w:ascii="宋体" w:eastAsia="宋体" w:cs="宋体"/>
          <w:color w:val="000000"/>
          <w:kern w:val="0"/>
          <w:sz w:val="16"/>
          <w:szCs w:val="16"/>
        </w:rPr>
        <w:t>s3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4"/>
          <w:szCs w:val="14"/>
        </w:rPr>
      </w:pPr>
      <w:r>
        <w:rPr>
          <w:rFonts w:ascii="宋体" w:eastAsia="宋体" w:cs="宋体"/>
          <w:color w:val="000000"/>
          <w:kern w:val="0"/>
          <w:sz w:val="14"/>
          <w:szCs w:val="14"/>
        </w:rPr>
        <w:t>(9)</w:t>
      </w:r>
      <w:r>
        <w:rPr>
          <w:rFonts w:ascii="宋体" w:eastAsia="宋体" w:cs="宋体" w:hint="eastAsia"/>
          <w:color w:val="000000"/>
          <w:kern w:val="0"/>
          <w:sz w:val="14"/>
          <w:szCs w:val="14"/>
        </w:rPr>
        <w:t>，</w:t>
      </w:r>
      <w:r>
        <w:rPr>
          <w:rFonts w:ascii="宋体" w:eastAsia="宋体" w:cs="宋体"/>
          <w:color w:val="000000"/>
          <w:kern w:val="0"/>
          <w:sz w:val="14"/>
          <w:szCs w:val="14"/>
        </w:rPr>
        <w:t>927 933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2"/>
          <w:szCs w:val="12"/>
        </w:rPr>
      </w:pPr>
      <w:r>
        <w:rPr>
          <w:rFonts w:ascii="宋体" w:eastAsia="宋体" w:cs="宋体"/>
          <w:color w:val="000000"/>
          <w:kern w:val="0"/>
          <w:sz w:val="12"/>
          <w:szCs w:val="12"/>
        </w:rPr>
        <w:t xml:space="preserve">6 </w:t>
      </w:r>
      <w:proofErr w:type="spellStart"/>
      <w:r>
        <w:rPr>
          <w:rFonts w:ascii="宋体" w:eastAsia="宋体" w:cs="宋体"/>
          <w:color w:val="000000"/>
          <w:kern w:val="0"/>
          <w:sz w:val="12"/>
          <w:szCs w:val="12"/>
        </w:rPr>
        <w:t>Inoi</w:t>
      </w:r>
      <w:proofErr w:type="spellEnd"/>
      <w:r>
        <w:rPr>
          <w:rFonts w:ascii="宋体" w:eastAsia="宋体" w:cs="宋体"/>
          <w:color w:val="000000"/>
          <w:kern w:val="0"/>
          <w:sz w:val="12"/>
          <w:szCs w:val="12"/>
        </w:rPr>
        <w:t xml:space="preserve"> K</w:t>
      </w:r>
      <w:r>
        <w:rPr>
          <w:rFonts w:ascii="宋体" w:eastAsia="宋体" w:cs="宋体" w:hint="eastAsia"/>
          <w:color w:val="000000"/>
          <w:kern w:val="0"/>
          <w:sz w:val="12"/>
          <w:szCs w:val="12"/>
        </w:rPr>
        <w:t>．</w:t>
      </w:r>
      <w:r>
        <w:rPr>
          <w:rFonts w:ascii="宋体" w:eastAsia="宋体" w:cs="宋体"/>
          <w:color w:val="000000"/>
          <w:kern w:val="0"/>
          <w:sz w:val="12"/>
          <w:szCs w:val="12"/>
        </w:rPr>
        <w:t>( m)S</w:t>
      </w:r>
      <w:r>
        <w:rPr>
          <w:rFonts w:ascii="宋体" w:eastAsia="宋体" w:cs="宋体" w:hint="eastAsia"/>
          <w:color w:val="000000"/>
          <w:kern w:val="0"/>
          <w:sz w:val="12"/>
          <w:szCs w:val="12"/>
        </w:rPr>
        <w:t>，</w:t>
      </w:r>
      <w:r>
        <w:rPr>
          <w:rFonts w:ascii="宋体" w:eastAsia="宋体" w:cs="宋体"/>
          <w:color w:val="000000"/>
          <w:kern w:val="0"/>
          <w:sz w:val="12"/>
          <w:szCs w:val="12"/>
        </w:rPr>
        <w:t>Nomura S</w:t>
      </w:r>
      <w:r>
        <w:rPr>
          <w:rFonts w:ascii="宋体" w:eastAsia="宋体" w:cs="宋体" w:hint="eastAsia"/>
          <w:color w:val="000000"/>
          <w:kern w:val="0"/>
          <w:sz w:val="12"/>
          <w:szCs w:val="12"/>
        </w:rPr>
        <w:t>，</w:t>
      </w:r>
      <w:r>
        <w:rPr>
          <w:rFonts w:ascii="宋体" w:eastAsia="宋体" w:cs="宋体"/>
          <w:color w:val="000000"/>
          <w:kern w:val="0"/>
          <w:sz w:val="12"/>
          <w:szCs w:val="12"/>
        </w:rPr>
        <w:t xml:space="preserve"> a1</w:t>
      </w:r>
      <w:r>
        <w:rPr>
          <w:rFonts w:ascii="宋体" w:eastAsia="宋体" w:cs="宋体" w:hint="eastAsia"/>
          <w:color w:val="000000"/>
          <w:kern w:val="0"/>
          <w:sz w:val="12"/>
          <w:szCs w:val="12"/>
        </w:rPr>
        <w:t>．</w:t>
      </w:r>
      <w:proofErr w:type="spellStart"/>
      <w:r>
        <w:rPr>
          <w:rFonts w:ascii="宋体" w:eastAsia="宋体" w:cs="宋体"/>
          <w:color w:val="000000"/>
          <w:kern w:val="0"/>
          <w:sz w:val="12"/>
          <w:szCs w:val="12"/>
        </w:rPr>
        <w:t>Aminopeptidase</w:t>
      </w:r>
      <w:proofErr w:type="spellEnd"/>
      <w:r>
        <w:rPr>
          <w:rFonts w:ascii="宋体" w:eastAsia="宋体" w:cs="宋体"/>
          <w:color w:val="000000"/>
          <w:kern w:val="0"/>
          <w:sz w:val="12"/>
          <w:szCs w:val="12"/>
        </w:rPr>
        <w:t xml:space="preserve"> inhibitor </w:t>
      </w:r>
      <w:proofErr w:type="spellStart"/>
      <w:r>
        <w:rPr>
          <w:rFonts w:ascii="宋体" w:eastAsia="宋体" w:cs="宋体"/>
          <w:color w:val="000000"/>
          <w:kern w:val="0"/>
          <w:sz w:val="12"/>
          <w:szCs w:val="12"/>
        </w:rPr>
        <w:t>Ubenimex</w:t>
      </w:r>
      <w:proofErr w:type="spellEnd"/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3"/>
          <w:szCs w:val="13"/>
        </w:rPr>
      </w:pPr>
      <w:r>
        <w:rPr>
          <w:rFonts w:ascii="宋体" w:eastAsia="宋体" w:cs="宋体"/>
          <w:color w:val="000000"/>
          <w:kern w:val="0"/>
          <w:sz w:val="13"/>
          <w:szCs w:val="13"/>
        </w:rPr>
        <w:t xml:space="preserve">1 </w:t>
      </w:r>
      <w:proofErr w:type="spellStart"/>
      <w:r>
        <w:rPr>
          <w:rFonts w:ascii="宋体" w:eastAsia="宋体" w:cs="宋体"/>
          <w:color w:val="000000"/>
          <w:kern w:val="0"/>
          <w:sz w:val="13"/>
          <w:szCs w:val="13"/>
        </w:rPr>
        <w:t>beslatin</w:t>
      </w:r>
      <w:proofErr w:type="spellEnd"/>
      <w:proofErr w:type="gramStart"/>
      <w:r>
        <w:rPr>
          <w:rFonts w:ascii="宋体" w:eastAsia="宋体" w:cs="宋体"/>
          <w:color w:val="000000"/>
          <w:kern w:val="0"/>
          <w:sz w:val="13"/>
          <w:szCs w:val="13"/>
        </w:rPr>
        <w:t>)</w:t>
      </w:r>
      <w:proofErr w:type="spellStart"/>
      <w:r>
        <w:rPr>
          <w:rFonts w:ascii="宋体" w:eastAsia="宋体" w:cs="宋体"/>
          <w:color w:val="000000"/>
          <w:kern w:val="0"/>
          <w:sz w:val="13"/>
          <w:szCs w:val="13"/>
        </w:rPr>
        <w:t>inhibitm</w:t>
      </w:r>
      <w:proofErr w:type="spellEnd"/>
      <w:proofErr w:type="gramEnd"/>
      <w:r>
        <w:rPr>
          <w:rFonts w:ascii="宋体" w:eastAsia="宋体" w:cs="宋体"/>
          <w:color w:val="000000"/>
          <w:kern w:val="0"/>
          <w:sz w:val="13"/>
          <w:szCs w:val="13"/>
        </w:rPr>
        <w:t xml:space="preserve"> the </w:t>
      </w:r>
      <w:proofErr w:type="spellStart"/>
      <w:r>
        <w:rPr>
          <w:rFonts w:ascii="宋体" w:eastAsia="宋体" w:cs="宋体"/>
          <w:color w:val="000000"/>
          <w:kern w:val="0"/>
          <w:sz w:val="13"/>
          <w:szCs w:val="13"/>
        </w:rPr>
        <w:t>gro,mh</w:t>
      </w:r>
      <w:proofErr w:type="spellEnd"/>
      <w:r>
        <w:rPr>
          <w:rFonts w:ascii="宋体" w:eastAsia="宋体" w:cs="宋体"/>
          <w:color w:val="000000"/>
          <w:kern w:val="0"/>
          <w:sz w:val="13"/>
          <w:szCs w:val="13"/>
        </w:rPr>
        <w:t xml:space="preserve"> of </w:t>
      </w:r>
      <w:proofErr w:type="spellStart"/>
      <w:r>
        <w:rPr>
          <w:rFonts w:ascii="宋体" w:eastAsia="宋体" w:cs="宋体"/>
          <w:color w:val="000000"/>
          <w:kern w:val="0"/>
          <w:sz w:val="13"/>
          <w:szCs w:val="13"/>
        </w:rPr>
        <w:t>humm</w:t>
      </w:r>
      <w:proofErr w:type="spellEnd"/>
      <w:r>
        <w:rPr>
          <w:rFonts w:ascii="宋体" w:eastAsia="宋体" w:cs="宋体"/>
          <w:color w:val="000000"/>
          <w:kern w:val="0"/>
          <w:sz w:val="13"/>
          <w:szCs w:val="13"/>
        </w:rPr>
        <w:t xml:space="preserve"> </w:t>
      </w:r>
      <w:proofErr w:type="spellStart"/>
      <w:r>
        <w:rPr>
          <w:rFonts w:ascii="宋体" w:eastAsia="宋体" w:cs="宋体"/>
          <w:color w:val="000000"/>
          <w:kern w:val="0"/>
          <w:sz w:val="13"/>
          <w:szCs w:val="13"/>
        </w:rPr>
        <w:t>chorioearclmorr~in</w:t>
      </w:r>
      <w:proofErr w:type="spellEnd"/>
      <w:r>
        <w:rPr>
          <w:rFonts w:ascii="宋体" w:eastAsia="宋体" w:cs="宋体"/>
          <w:color w:val="000000"/>
          <w:kern w:val="0"/>
          <w:sz w:val="13"/>
          <w:szCs w:val="13"/>
        </w:rPr>
        <w:t xml:space="preserve"> nude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5"/>
          <w:szCs w:val="15"/>
        </w:rPr>
      </w:pPr>
      <w:r>
        <w:rPr>
          <w:rFonts w:ascii="宋体" w:eastAsia="宋体" w:cs="宋体"/>
          <w:color w:val="000000"/>
          <w:kern w:val="0"/>
          <w:sz w:val="12"/>
          <w:szCs w:val="12"/>
        </w:rPr>
        <w:t>mice through I</w:t>
      </w:r>
      <w:r>
        <w:rPr>
          <w:rFonts w:ascii="宋体" w:eastAsia="宋体" w:cs="宋体" w:hint="eastAsia"/>
          <w:color w:val="000000"/>
          <w:kern w:val="0"/>
          <w:sz w:val="12"/>
          <w:szCs w:val="12"/>
        </w:rPr>
        <w:t>☆</w:t>
      </w:r>
      <w:r>
        <w:rPr>
          <w:rFonts w:ascii="宋体" w:eastAsia="宋体" w:cs="宋体"/>
          <w:color w:val="000000"/>
          <w:kern w:val="0"/>
          <w:sz w:val="12"/>
          <w:szCs w:val="12"/>
        </w:rPr>
        <w:t xml:space="preserve"> di </w:t>
      </w:r>
      <w:proofErr w:type="spellStart"/>
      <w:r>
        <w:rPr>
          <w:rFonts w:ascii="宋体" w:eastAsia="宋体" w:cs="宋体"/>
          <w:color w:val="000000"/>
          <w:kern w:val="0"/>
          <w:sz w:val="12"/>
          <w:szCs w:val="12"/>
        </w:rPr>
        <w:t>rect</w:t>
      </w:r>
      <w:proofErr w:type="spellEnd"/>
      <w:r>
        <w:rPr>
          <w:rFonts w:ascii="宋体" w:eastAsia="宋体" w:cs="宋体"/>
          <w:color w:val="000000"/>
          <w:kern w:val="0"/>
          <w:sz w:val="12"/>
          <w:szCs w:val="12"/>
        </w:rPr>
        <w:t xml:space="preserve"> c</w:t>
      </w:r>
      <w:r>
        <w:rPr>
          <w:rFonts w:ascii="宋体" w:eastAsia="宋体" w:cs="宋体" w:hint="eastAsia"/>
          <w:color w:val="000000"/>
          <w:kern w:val="0"/>
          <w:sz w:val="2"/>
          <w:szCs w:val="2"/>
        </w:rPr>
        <w:t>．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vtosta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ic~c6*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ity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>[J]</w:t>
      </w:r>
      <w:proofErr w:type="spellStart"/>
      <w:r>
        <w:rPr>
          <w:rFonts w:ascii="宋体" w:eastAsia="宋体" w:cs="宋体"/>
          <w:color w:val="000000"/>
          <w:kern w:val="0"/>
          <w:sz w:val="15"/>
          <w:szCs w:val="15"/>
        </w:rPr>
        <w:t>Anticanoer</w:t>
      </w:r>
      <w:proofErr w:type="spellEnd"/>
      <w:r>
        <w:rPr>
          <w:rFonts w:ascii="宋体" w:eastAsia="宋体" w:cs="宋体"/>
          <w:color w:val="000000"/>
          <w:kern w:val="0"/>
          <w:sz w:val="15"/>
          <w:szCs w:val="15"/>
        </w:rPr>
        <w:t xml:space="preserve"> Res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  <w:r>
        <w:rPr>
          <w:rFonts w:ascii="宋体" w:eastAsia="宋体" w:cs="宋体"/>
          <w:color w:val="000000"/>
          <w:kern w:val="0"/>
          <w:sz w:val="15"/>
          <w:szCs w:val="15"/>
        </w:rPr>
        <w:t>1995</w:t>
      </w:r>
      <w:r>
        <w:rPr>
          <w:rFonts w:ascii="宋体" w:eastAsia="宋体" w:cs="宋体" w:hint="eastAsia"/>
          <w:color w:val="000000"/>
          <w:kern w:val="0"/>
          <w:sz w:val="15"/>
          <w:szCs w:val="15"/>
        </w:rPr>
        <w:t>，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3"/>
          <w:szCs w:val="13"/>
        </w:rPr>
      </w:pPr>
      <w:r>
        <w:rPr>
          <w:rFonts w:ascii="宋体" w:eastAsia="宋体" w:cs="宋体"/>
          <w:color w:val="000000"/>
          <w:kern w:val="0"/>
          <w:sz w:val="13"/>
          <w:szCs w:val="13"/>
        </w:rPr>
        <w:t>I5(519</w:t>
      </w:r>
      <w:r>
        <w:rPr>
          <w:rFonts w:ascii="宋体" w:eastAsia="宋体" w:cs="宋体" w:hint="eastAsia"/>
          <w:color w:val="000000"/>
          <w:kern w:val="0"/>
          <w:sz w:val="13"/>
          <w:szCs w:val="13"/>
        </w:rPr>
        <w:t>：</w:t>
      </w:r>
      <w:r>
        <w:rPr>
          <w:rFonts w:ascii="宋体" w:eastAsia="宋体" w:cs="宋体"/>
          <w:color w:val="000000"/>
          <w:kern w:val="0"/>
          <w:sz w:val="13"/>
          <w:szCs w:val="13"/>
        </w:rPr>
        <w:t>208</w:t>
      </w:r>
      <w:proofErr w:type="gramStart"/>
      <w:r>
        <w:rPr>
          <w:rFonts w:ascii="宋体" w:eastAsia="宋体" w:cs="宋体" w:hint="eastAsia"/>
          <w:color w:val="000000"/>
          <w:kern w:val="0"/>
          <w:sz w:val="13"/>
          <w:szCs w:val="13"/>
        </w:rPr>
        <w:t>【</w:t>
      </w:r>
      <w:proofErr w:type="gramEnd"/>
      <w:r>
        <w:rPr>
          <w:rFonts w:ascii="宋体" w:eastAsia="宋体" w:cs="宋体"/>
          <w:color w:val="000000"/>
          <w:kern w:val="0"/>
          <w:sz w:val="13"/>
          <w:szCs w:val="13"/>
        </w:rPr>
        <w:t>2087</w:t>
      </w:r>
    </w:p>
    <w:p w:rsidR="004E20C9" w:rsidRDefault="004E20C9" w:rsidP="004E20C9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7"/>
          <w:szCs w:val="17"/>
        </w:rPr>
      </w:pPr>
      <w:r>
        <w:rPr>
          <w:rFonts w:ascii="宋体" w:eastAsia="宋体" w:cs="宋体"/>
          <w:color w:val="000000"/>
          <w:kern w:val="0"/>
          <w:sz w:val="17"/>
          <w:szCs w:val="17"/>
        </w:rPr>
        <w:t>t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收稿</w:t>
      </w:r>
      <w:r>
        <w:rPr>
          <w:rFonts w:ascii="宋体" w:eastAsia="宋体" w:cs="宋体"/>
          <w:color w:val="000000"/>
          <w:kern w:val="0"/>
          <w:sz w:val="17"/>
          <w:szCs w:val="17"/>
        </w:rPr>
        <w:t>13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期：</w:t>
      </w:r>
      <w:r>
        <w:rPr>
          <w:rFonts w:ascii="宋体" w:eastAsia="宋体" w:cs="宋体"/>
          <w:color w:val="000000"/>
          <w:kern w:val="0"/>
          <w:sz w:val="17"/>
          <w:szCs w:val="17"/>
        </w:rPr>
        <w:t xml:space="preserve">2002 01 10 </w:t>
      </w:r>
      <w:proofErr w:type="gramStart"/>
      <w:r>
        <w:rPr>
          <w:rFonts w:ascii="宋体" w:eastAsia="宋体" w:cs="宋体" w:hint="eastAsia"/>
          <w:color w:val="000000"/>
          <w:kern w:val="0"/>
          <w:sz w:val="17"/>
          <w:szCs w:val="17"/>
        </w:rPr>
        <w:t>修回日期</w:t>
      </w:r>
      <w:proofErr w:type="gramEnd"/>
      <w:r>
        <w:rPr>
          <w:rFonts w:ascii="宋体" w:eastAsia="宋体" w:cs="宋体" w:hint="eastAsia"/>
          <w:color w:val="000000"/>
          <w:kern w:val="0"/>
          <w:sz w:val="17"/>
          <w:szCs w:val="17"/>
        </w:rPr>
        <w:t>：</w:t>
      </w:r>
      <w:r>
        <w:rPr>
          <w:rFonts w:ascii="宋体" w:eastAsia="宋体" w:cs="宋体"/>
          <w:color w:val="000000"/>
          <w:kern w:val="0"/>
          <w:sz w:val="17"/>
          <w:szCs w:val="17"/>
        </w:rPr>
        <w:t>2002</w:t>
      </w:r>
      <w:r>
        <w:rPr>
          <w:rFonts w:ascii="宋体" w:eastAsia="宋体" w:cs="宋体" w:hint="eastAsia"/>
          <w:color w:val="000000"/>
          <w:kern w:val="0"/>
          <w:sz w:val="17"/>
          <w:szCs w:val="17"/>
        </w:rPr>
        <w:t>．</w:t>
      </w:r>
      <w:r>
        <w:rPr>
          <w:rFonts w:ascii="宋体" w:eastAsia="宋体" w:cs="宋体"/>
          <w:color w:val="000000"/>
          <w:kern w:val="0"/>
          <w:sz w:val="17"/>
          <w:szCs w:val="17"/>
        </w:rPr>
        <w:t>02 n8)</w:t>
      </w:r>
    </w:p>
    <w:p w:rsidR="00992A44" w:rsidRDefault="004E20C9" w:rsidP="004E20C9">
      <w:r>
        <w:rPr>
          <w:rFonts w:ascii="AdobeSongStd-Light" w:eastAsia="AdobeSongStd-Light" w:cs="AdobeSongStd-Light" w:hint="eastAsia"/>
          <w:color w:val="010101"/>
          <w:kern w:val="0"/>
          <w:sz w:val="12"/>
          <w:szCs w:val="12"/>
        </w:rPr>
        <w:t>维普资讯</w:t>
      </w:r>
      <w:r>
        <w:rPr>
          <w:rFonts w:ascii="AdobeSongStd-Light" w:eastAsia="AdobeSongStd-Light" w:cs="AdobeSongStd-Light"/>
          <w:color w:val="010101"/>
          <w:kern w:val="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10101"/>
          <w:kern w:val="0"/>
          <w:sz w:val="12"/>
          <w:szCs w:val="12"/>
        </w:rPr>
        <w:t>http://www.cqvip.com</w:t>
      </w:r>
      <w:r>
        <w:rPr>
          <w:rFonts w:ascii="宋体" w:eastAsia="宋体" w:cs="宋体"/>
          <w:color w:val="000000"/>
          <w:kern w:val="0"/>
          <w:sz w:val="19"/>
          <w:szCs w:val="19"/>
        </w:rPr>
        <w:t>__</w:t>
      </w:r>
    </w:p>
    <w:sectPr w:rsidR="0099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7A"/>
    <w:rsid w:val="004E20C9"/>
    <w:rsid w:val="0052477A"/>
    <w:rsid w:val="00992A44"/>
    <w:rsid w:val="00B6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LenovoE450C</dc:creator>
  <cp:keywords/>
  <dc:description/>
  <cp:lastModifiedBy>LenovoE450C</cp:lastModifiedBy>
  <cp:revision>2</cp:revision>
  <dcterms:created xsi:type="dcterms:W3CDTF">2017-07-17T02:14:00Z</dcterms:created>
  <dcterms:modified xsi:type="dcterms:W3CDTF">2017-07-17T02:16:00Z</dcterms:modified>
</cp:coreProperties>
</file>